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shd w:val="clear" w:color="auto" w:fill="3366FF"/>
        <w:tblLook w:val="0000" w:firstRow="0" w:lastRow="0" w:firstColumn="0" w:lastColumn="0" w:noHBand="0" w:noVBand="0"/>
      </w:tblPr>
      <w:tblGrid>
        <w:gridCol w:w="10065"/>
      </w:tblGrid>
      <w:tr w:rsidR="00193119" w:rsidRPr="001A3903" w:rsidTr="00FE15BF">
        <w:tc>
          <w:tcPr>
            <w:tcW w:w="10065" w:type="dxa"/>
            <w:shd w:val="clear" w:color="auto" w:fill="3366FF"/>
            <w:vAlign w:val="center"/>
          </w:tcPr>
          <w:p w:rsidR="00AD3F6C" w:rsidRPr="001A3903" w:rsidRDefault="000518C7" w:rsidP="0019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121920</wp:posOffset>
                  </wp:positionV>
                  <wp:extent cx="1350645" cy="591185"/>
                  <wp:effectExtent l="0" t="0" r="1905" b="0"/>
                  <wp:wrapNone/>
                  <wp:docPr id="10" name="Picture 10" descr="CL_Logo_RGB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_Logo_RGB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3119" w:rsidRPr="001A3903" w:rsidRDefault="00BE3BE1" w:rsidP="00193119">
      <w:pPr>
        <w:pStyle w:val="Heading2"/>
        <w:rPr>
          <w:i w:val="0"/>
        </w:rPr>
      </w:pPr>
      <w:r>
        <w:rPr>
          <w:i w:val="0"/>
        </w:rPr>
        <w:t>POSITION</w:t>
      </w:r>
      <w:r w:rsidR="00193119" w:rsidRPr="001A3903">
        <w:rPr>
          <w:i w:val="0"/>
        </w:rPr>
        <w:t xml:space="preserve"> DESCRIPTION</w:t>
      </w:r>
    </w:p>
    <w:p w:rsidR="00193119" w:rsidRPr="004830D8" w:rsidRDefault="00193119" w:rsidP="00193119">
      <w:pPr>
        <w:rPr>
          <w:rFonts w:ascii="Arial" w:hAnsi="Arial" w:cs="Arial"/>
          <w:sz w:val="20"/>
        </w:rPr>
      </w:pPr>
    </w:p>
    <w:tbl>
      <w:tblPr>
        <w:tblW w:w="10065" w:type="dxa"/>
        <w:shd w:val="clear" w:color="auto" w:fill="3366FF"/>
        <w:tblLook w:val="0000" w:firstRow="0" w:lastRow="0" w:firstColumn="0" w:lastColumn="0" w:noHBand="0" w:noVBand="0"/>
      </w:tblPr>
      <w:tblGrid>
        <w:gridCol w:w="10065"/>
      </w:tblGrid>
      <w:tr w:rsidR="00193119" w:rsidRPr="001A3903" w:rsidTr="00FE15BF">
        <w:tc>
          <w:tcPr>
            <w:tcW w:w="10065" w:type="dxa"/>
            <w:shd w:val="clear" w:color="auto" w:fill="3366FF"/>
            <w:vAlign w:val="center"/>
          </w:tcPr>
          <w:p w:rsidR="00193119" w:rsidRPr="001A3903" w:rsidRDefault="00193119" w:rsidP="00193119">
            <w:pPr>
              <w:rPr>
                <w:rFonts w:ascii="Arial" w:hAnsi="Arial" w:cs="Arial"/>
              </w:rPr>
            </w:pPr>
          </w:p>
        </w:tc>
      </w:tr>
    </w:tbl>
    <w:p w:rsidR="00C52F5F" w:rsidRDefault="00C52F5F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b/>
          <w:color w:val="000000"/>
          <w:sz w:val="20"/>
          <w:lang w:val="en-AU"/>
        </w:rPr>
      </w:pPr>
    </w:p>
    <w:p w:rsidR="00193119" w:rsidRPr="00E33593" w:rsidRDefault="00193119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Name:</w:t>
      </w:r>
      <w:r w:rsidR="00E33593" w:rsidRPr="00E33593">
        <w:rPr>
          <w:rFonts w:ascii="Arial" w:hAnsi="Arial" w:cs="Arial"/>
          <w:color w:val="000000"/>
          <w:sz w:val="20"/>
          <w:lang w:val="en-AU"/>
        </w:rPr>
        <w:tab/>
      </w:r>
    </w:p>
    <w:p w:rsidR="000179FD" w:rsidRPr="00E33593" w:rsidRDefault="000179FD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0179FD" w:rsidRDefault="00193119" w:rsidP="00193119">
      <w:pPr>
        <w:tabs>
          <w:tab w:val="left" w:pos="2528"/>
        </w:tabs>
        <w:ind w:left="2528" w:hanging="2528"/>
        <w:rPr>
          <w:rFonts w:ascii="Arial" w:hAnsi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Job title: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 w:rsidR="00DE5648">
        <w:rPr>
          <w:rFonts w:ascii="Arial" w:hAnsi="Arial" w:cs="Arial"/>
          <w:color w:val="000000"/>
          <w:sz w:val="20"/>
          <w:lang w:val="en-AU"/>
        </w:rPr>
        <w:t xml:space="preserve">Marketing </w:t>
      </w:r>
      <w:r w:rsidR="00176ADC">
        <w:rPr>
          <w:rFonts w:ascii="Arial" w:hAnsi="Arial" w:cs="Arial"/>
          <w:color w:val="000000"/>
          <w:sz w:val="20"/>
          <w:lang w:val="en-AU"/>
        </w:rPr>
        <w:t xml:space="preserve">Communications </w:t>
      </w:r>
      <w:r w:rsidR="006C13D4">
        <w:rPr>
          <w:rFonts w:ascii="Arial" w:hAnsi="Arial" w:cs="Arial"/>
          <w:color w:val="000000"/>
          <w:sz w:val="20"/>
          <w:lang w:val="en-AU"/>
        </w:rPr>
        <w:t>Coordinator</w:t>
      </w:r>
      <w:r w:rsidR="00245754">
        <w:rPr>
          <w:rFonts w:ascii="Arial" w:hAnsi="Arial" w:cs="Arial"/>
          <w:color w:val="000000"/>
          <w:sz w:val="20"/>
          <w:lang w:val="en-AU"/>
        </w:rPr>
        <w:t xml:space="preserve">, </w:t>
      </w:r>
      <w:r w:rsidR="00C52F5F">
        <w:rPr>
          <w:rFonts w:ascii="Arial" w:hAnsi="Arial" w:cs="Arial"/>
          <w:color w:val="000000"/>
          <w:sz w:val="20"/>
          <w:lang w:val="en-AU"/>
        </w:rPr>
        <w:t xml:space="preserve">Primary </w:t>
      </w:r>
    </w:p>
    <w:p w:rsidR="003C23A1" w:rsidRPr="00E33593" w:rsidRDefault="003C23A1" w:rsidP="00193119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193119" w:rsidRPr="00E33593" w:rsidRDefault="00193119" w:rsidP="00193119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Date:</w:t>
      </w:r>
      <w:r w:rsidR="006845F6">
        <w:rPr>
          <w:rFonts w:ascii="Arial" w:hAnsi="Arial" w:cs="Arial"/>
          <w:color w:val="000000"/>
          <w:sz w:val="20"/>
          <w:lang w:val="en-AU"/>
        </w:rPr>
        <w:tab/>
      </w:r>
      <w:r w:rsidR="00F23D65">
        <w:rPr>
          <w:rFonts w:ascii="Arial" w:hAnsi="Arial" w:cs="Arial"/>
          <w:sz w:val="20"/>
          <w:lang w:val="en-AU"/>
        </w:rPr>
        <w:t>August</w:t>
      </w:r>
      <w:bookmarkStart w:id="0" w:name="_GoBack"/>
      <w:bookmarkEnd w:id="0"/>
      <w:r w:rsidR="00B07569" w:rsidRPr="005F22AD">
        <w:rPr>
          <w:rFonts w:ascii="Arial" w:hAnsi="Arial" w:cs="Arial"/>
          <w:sz w:val="20"/>
          <w:lang w:val="en-AU"/>
        </w:rPr>
        <w:t xml:space="preserve"> 201</w:t>
      </w:r>
      <w:r w:rsidR="00176ADC">
        <w:rPr>
          <w:rFonts w:ascii="Arial" w:hAnsi="Arial" w:cs="Arial"/>
          <w:sz w:val="20"/>
          <w:lang w:val="en-AU"/>
        </w:rPr>
        <w:t>6</w:t>
      </w:r>
    </w:p>
    <w:p w:rsidR="000179FD" w:rsidRPr="00E33593" w:rsidRDefault="000179FD" w:rsidP="00193119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:rsidR="00193119" w:rsidRPr="00E33593" w:rsidRDefault="00193119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Department: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 w:rsidR="00D87EA5">
        <w:rPr>
          <w:rFonts w:ascii="Arial" w:hAnsi="Arial" w:cs="Arial"/>
          <w:color w:val="000000"/>
          <w:sz w:val="20"/>
          <w:lang w:val="en-AU"/>
        </w:rPr>
        <w:t xml:space="preserve">Primary Department, </w:t>
      </w:r>
      <w:r w:rsidR="00C02A3F">
        <w:rPr>
          <w:rFonts w:ascii="Arial" w:hAnsi="Arial" w:cs="Arial"/>
          <w:color w:val="000000"/>
          <w:sz w:val="20"/>
          <w:lang w:val="en-AU"/>
        </w:rPr>
        <w:t>School Division</w:t>
      </w:r>
    </w:p>
    <w:p w:rsidR="000179FD" w:rsidRPr="00E33593" w:rsidRDefault="000179FD" w:rsidP="00193119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:rsidR="00193119" w:rsidRPr="00E33593" w:rsidRDefault="00193119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Reports to:</w:t>
      </w:r>
      <w:r w:rsidRPr="00E33593">
        <w:rPr>
          <w:rFonts w:ascii="Arial" w:hAnsi="Arial" w:cs="Arial"/>
          <w:color w:val="000000"/>
          <w:sz w:val="20"/>
          <w:lang w:val="en-AU"/>
        </w:rPr>
        <w:tab/>
      </w:r>
      <w:r w:rsidR="00D87EA5">
        <w:rPr>
          <w:rFonts w:ascii="Arial" w:hAnsi="Arial" w:cs="Arial"/>
          <w:color w:val="000000"/>
          <w:sz w:val="20"/>
          <w:lang w:val="en-AU"/>
        </w:rPr>
        <w:t xml:space="preserve">Primary </w:t>
      </w:r>
      <w:r w:rsidR="00246B07">
        <w:rPr>
          <w:rFonts w:ascii="Arial" w:hAnsi="Arial" w:cs="Arial"/>
          <w:color w:val="000000"/>
          <w:sz w:val="20"/>
          <w:lang w:val="en-AU"/>
        </w:rPr>
        <w:t>Sales</w:t>
      </w:r>
      <w:r w:rsidR="00691349">
        <w:rPr>
          <w:rFonts w:ascii="Arial" w:hAnsi="Arial" w:cs="Arial"/>
          <w:color w:val="000000"/>
          <w:sz w:val="20"/>
          <w:lang w:val="en-AU"/>
        </w:rPr>
        <w:t xml:space="preserve"> Manager</w:t>
      </w:r>
      <w:r w:rsidR="003D3561">
        <w:rPr>
          <w:rFonts w:ascii="Arial" w:hAnsi="Arial" w:cs="Arial"/>
          <w:color w:val="000000"/>
          <w:sz w:val="20"/>
          <w:lang w:val="en-AU"/>
        </w:rPr>
        <w:t xml:space="preserve"> - </w:t>
      </w:r>
      <w:r w:rsidR="00AC001F">
        <w:rPr>
          <w:rFonts w:ascii="Arial" w:hAnsi="Arial" w:cs="Arial"/>
          <w:color w:val="000000"/>
          <w:sz w:val="20"/>
          <w:lang w:val="en-AU"/>
        </w:rPr>
        <w:t>School</w:t>
      </w:r>
      <w:r w:rsidR="00C02A3F">
        <w:rPr>
          <w:rFonts w:ascii="Arial" w:hAnsi="Arial" w:cs="Arial"/>
          <w:color w:val="000000"/>
          <w:sz w:val="20"/>
          <w:lang w:val="en-AU"/>
        </w:rPr>
        <w:t xml:space="preserve"> Division</w:t>
      </w:r>
    </w:p>
    <w:p w:rsidR="00193119" w:rsidRPr="00E33593" w:rsidRDefault="00193119" w:rsidP="00193119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</w:p>
    <w:p w:rsidR="00193119" w:rsidRPr="00BA7B6F" w:rsidRDefault="00193119" w:rsidP="00193119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</w:p>
    <w:p w:rsidR="00193119" w:rsidRPr="00BA7B6F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BA7B6F">
        <w:rPr>
          <w:rFonts w:ascii="Arial" w:hAnsi="Arial" w:cs="Arial"/>
          <w:b/>
          <w:color w:val="000000"/>
          <w:sz w:val="20"/>
          <w:lang w:val="en-AU"/>
        </w:rPr>
        <w:t>Basic purpose:</w:t>
      </w:r>
    </w:p>
    <w:p w:rsidR="0082075B" w:rsidRDefault="0082075B" w:rsidP="0082075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3D6A34" w:rsidRPr="00C129E3" w:rsidRDefault="009D5F5F" w:rsidP="003D6A34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054F96">
        <w:rPr>
          <w:rFonts w:ascii="Arial" w:hAnsi="Arial" w:cs="Arial"/>
          <w:sz w:val="20"/>
        </w:rPr>
        <w:t>The</w:t>
      </w:r>
      <w:r w:rsidR="00DE5648" w:rsidRPr="00054F96">
        <w:rPr>
          <w:rFonts w:ascii="Arial" w:hAnsi="Arial" w:cs="Arial"/>
          <w:sz w:val="20"/>
        </w:rPr>
        <w:t xml:space="preserve"> </w:t>
      </w:r>
      <w:r w:rsidR="0095042F" w:rsidRPr="00054F96">
        <w:rPr>
          <w:rFonts w:ascii="Arial" w:hAnsi="Arial" w:cs="Arial"/>
          <w:sz w:val="20"/>
          <w:lang w:val="en-AU"/>
        </w:rPr>
        <w:t xml:space="preserve">Marketing Communications </w:t>
      </w:r>
      <w:r w:rsidR="006C13D4">
        <w:rPr>
          <w:rFonts w:ascii="Arial" w:hAnsi="Arial" w:cs="Arial"/>
          <w:color w:val="000000"/>
          <w:sz w:val="20"/>
          <w:lang w:val="en-AU"/>
        </w:rPr>
        <w:t>Coordinator</w:t>
      </w:r>
      <w:r w:rsidR="0095042F" w:rsidRPr="00054F96">
        <w:rPr>
          <w:rFonts w:ascii="Arial" w:hAnsi="Arial" w:cs="Arial"/>
          <w:sz w:val="20"/>
          <w:lang w:val="en-AU"/>
        </w:rPr>
        <w:t>, Primary</w:t>
      </w:r>
      <w:r w:rsidR="005E1B7C" w:rsidRPr="00054F96">
        <w:rPr>
          <w:rFonts w:ascii="Arial" w:hAnsi="Arial" w:cs="Arial"/>
          <w:sz w:val="20"/>
        </w:rPr>
        <w:t xml:space="preserve">, in consultation with the Primary Sales Manager, </w:t>
      </w:r>
      <w:r w:rsidR="003D6A34" w:rsidRPr="00054F96">
        <w:rPr>
          <w:rFonts w:ascii="Arial" w:hAnsi="Arial" w:cs="Arial"/>
          <w:sz w:val="20"/>
        </w:rPr>
        <w:t>will drive marketing strategies and develop product promotions and contribute to th</w:t>
      </w:r>
      <w:r w:rsidR="00D87EA5" w:rsidRPr="00054F96">
        <w:rPr>
          <w:rFonts w:ascii="Arial" w:hAnsi="Arial" w:cs="Arial"/>
          <w:sz w:val="20"/>
        </w:rPr>
        <w:t xml:space="preserve">e success of Cengage Learning’s </w:t>
      </w:r>
      <w:r w:rsidR="00D87EA5" w:rsidRPr="00C129E3">
        <w:rPr>
          <w:rFonts w:ascii="Arial" w:hAnsi="Arial" w:cs="Arial"/>
          <w:sz w:val="20"/>
        </w:rPr>
        <w:t>Primary School and International Divisions</w:t>
      </w:r>
      <w:r w:rsidR="005E1B7C" w:rsidRPr="00C129E3">
        <w:rPr>
          <w:rFonts w:ascii="Arial" w:hAnsi="Arial" w:cs="Arial"/>
          <w:sz w:val="20"/>
        </w:rPr>
        <w:t>, and Professional Development team.</w:t>
      </w:r>
    </w:p>
    <w:p w:rsidR="00A54FA7" w:rsidRPr="00C129E3" w:rsidRDefault="00A54FA7" w:rsidP="005E1B7C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3D6A34" w:rsidRPr="00C129E3" w:rsidRDefault="00A54FA7" w:rsidP="005E1B7C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C129E3">
        <w:rPr>
          <w:rFonts w:ascii="Arial" w:hAnsi="Arial" w:cs="Arial"/>
          <w:sz w:val="20"/>
        </w:rPr>
        <w:t xml:space="preserve">This role </w:t>
      </w:r>
      <w:r w:rsidR="003D6A34" w:rsidRPr="00C129E3">
        <w:rPr>
          <w:rFonts w:ascii="Arial" w:hAnsi="Arial" w:cs="Arial"/>
          <w:sz w:val="20"/>
        </w:rPr>
        <w:t>will also increase overal</w:t>
      </w:r>
      <w:r w:rsidRPr="00C129E3">
        <w:rPr>
          <w:rFonts w:ascii="Arial" w:hAnsi="Arial" w:cs="Arial"/>
          <w:sz w:val="20"/>
        </w:rPr>
        <w:t>l sales and sell through of the S</w:t>
      </w:r>
      <w:r w:rsidR="000F0347" w:rsidRPr="00C129E3">
        <w:rPr>
          <w:rFonts w:ascii="Arial" w:hAnsi="Arial" w:cs="Arial"/>
          <w:sz w:val="20"/>
        </w:rPr>
        <w:t>chool</w:t>
      </w:r>
      <w:r w:rsidR="005E1B7C" w:rsidRPr="00C129E3">
        <w:rPr>
          <w:rFonts w:ascii="Arial" w:hAnsi="Arial" w:cs="Arial"/>
          <w:sz w:val="20"/>
        </w:rPr>
        <w:t xml:space="preserve"> </w:t>
      </w:r>
      <w:r w:rsidRPr="00C129E3">
        <w:rPr>
          <w:rFonts w:ascii="Arial" w:hAnsi="Arial" w:cs="Arial"/>
          <w:sz w:val="20"/>
        </w:rPr>
        <w:t xml:space="preserve">product range by the developing and implementing product planning, strategy and sales tools and use of </w:t>
      </w:r>
      <w:r w:rsidR="003D6A34" w:rsidRPr="00C129E3">
        <w:rPr>
          <w:rFonts w:ascii="Arial" w:hAnsi="Arial" w:cs="Arial"/>
          <w:sz w:val="20"/>
        </w:rPr>
        <w:t>competitor information</w:t>
      </w:r>
      <w:r w:rsidR="005E1B7C" w:rsidRPr="00C129E3">
        <w:rPr>
          <w:rFonts w:ascii="Arial" w:hAnsi="Arial" w:cs="Arial"/>
          <w:sz w:val="20"/>
        </w:rPr>
        <w:t>.</w:t>
      </w:r>
    </w:p>
    <w:p w:rsidR="0095042F" w:rsidRPr="00C129E3" w:rsidRDefault="0095042F" w:rsidP="0095042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</w:rPr>
      </w:pPr>
    </w:p>
    <w:p w:rsidR="0095042F" w:rsidRPr="00C129E3" w:rsidRDefault="00A54FA7" w:rsidP="00A54FA7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</w:rPr>
      </w:pPr>
      <w:r w:rsidRPr="00C129E3">
        <w:rPr>
          <w:rFonts w:ascii="Arial" w:hAnsi="Arial" w:cs="Arial"/>
          <w:sz w:val="20"/>
        </w:rPr>
        <w:t>This role will also develop</w:t>
      </w:r>
      <w:r w:rsidR="0095042F" w:rsidRPr="00C129E3">
        <w:rPr>
          <w:rFonts w:ascii="Arial" w:hAnsi="Arial" w:cs="Arial"/>
          <w:sz w:val="20"/>
        </w:rPr>
        <w:t xml:space="preserve"> content for all </w:t>
      </w:r>
      <w:r w:rsidRPr="00C129E3">
        <w:rPr>
          <w:rFonts w:ascii="Arial" w:hAnsi="Arial" w:cs="Arial"/>
          <w:sz w:val="20"/>
        </w:rPr>
        <w:t>Primary marketing campaigns as well as Primary websites, social media, corporate information and PR.</w:t>
      </w:r>
      <w:r w:rsidR="0095042F" w:rsidRPr="00C129E3">
        <w:rPr>
          <w:rFonts w:ascii="Arial" w:hAnsi="Arial" w:cs="Arial"/>
          <w:sz w:val="20"/>
        </w:rPr>
        <w:t xml:space="preserve"> </w:t>
      </w:r>
    </w:p>
    <w:p w:rsidR="00193119" w:rsidRPr="00E33593" w:rsidRDefault="00193119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/>
          <w:color w:val="000000"/>
          <w:sz w:val="20"/>
          <w:lang w:val="en-AU"/>
        </w:rPr>
      </w:pPr>
    </w:p>
    <w:p w:rsidR="00193119" w:rsidRPr="00E33593" w:rsidRDefault="00193119" w:rsidP="00193119">
      <w:pPr>
        <w:rPr>
          <w:rFonts w:ascii="Arial" w:hAnsi="Arial" w:cs="Arial"/>
          <w:b/>
          <w:color w:val="000000"/>
          <w:sz w:val="20"/>
          <w:lang w:val="en-AU"/>
        </w:rPr>
      </w:pPr>
    </w:p>
    <w:p w:rsidR="00193119" w:rsidRPr="00E33593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E33593">
        <w:rPr>
          <w:rFonts w:ascii="Arial" w:hAnsi="Arial" w:cs="Arial"/>
          <w:b/>
          <w:color w:val="000000"/>
          <w:sz w:val="20"/>
          <w:lang w:val="en-AU"/>
        </w:rPr>
        <w:t>Principal accountabilities:</w:t>
      </w:r>
    </w:p>
    <w:p w:rsidR="00193119" w:rsidRPr="00E33593" w:rsidRDefault="00193119" w:rsidP="00193119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660"/>
        <w:gridCol w:w="3139"/>
        <w:gridCol w:w="2531"/>
        <w:gridCol w:w="2268"/>
      </w:tblGrid>
      <w:tr w:rsidR="00B356A6" w:rsidRPr="00B356A6" w:rsidTr="00FE15BF">
        <w:tc>
          <w:tcPr>
            <w:tcW w:w="1467" w:type="dxa"/>
            <w:vAlign w:val="center"/>
          </w:tcPr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660" w:type="dxa"/>
            <w:vAlign w:val="center"/>
          </w:tcPr>
          <w:p w:rsidR="00C52F5F" w:rsidRPr="00B356A6" w:rsidRDefault="00C52F5F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% of </w:t>
            </w:r>
          </w:p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Total </w:t>
            </w:r>
          </w:p>
          <w:p w:rsidR="00C52F5F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>Job</w:t>
            </w:r>
          </w:p>
          <w:p w:rsidR="00C52F5F" w:rsidRPr="00B356A6" w:rsidRDefault="00C52F5F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3139" w:type="dxa"/>
            <w:vAlign w:val="center"/>
          </w:tcPr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531" w:type="dxa"/>
            <w:vAlign w:val="center"/>
          </w:tcPr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2268" w:type="dxa"/>
            <w:vAlign w:val="center"/>
          </w:tcPr>
          <w:p w:rsidR="00193119" w:rsidRPr="00B356A6" w:rsidRDefault="00193119" w:rsidP="00193119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B356A6">
              <w:rPr>
                <w:rFonts w:ascii="Arial" w:hAnsi="Arial" w:cs="Arial"/>
                <w:b/>
                <w:sz w:val="18"/>
                <w:szCs w:val="18"/>
                <w:lang w:val="en-AU"/>
              </w:rPr>
              <w:t>Standards</w:t>
            </w:r>
          </w:p>
        </w:tc>
      </w:tr>
      <w:tr w:rsidR="00481B21" w:rsidRPr="00481B21" w:rsidTr="00FE15BF">
        <w:tc>
          <w:tcPr>
            <w:tcW w:w="1467" w:type="dxa"/>
          </w:tcPr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7C4850" w:rsidRPr="00481B21" w:rsidRDefault="007C4850" w:rsidP="007C4850">
            <w:pPr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Strategic and business initiatives</w:t>
            </w: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60" w:type="dxa"/>
          </w:tcPr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7C4850" w:rsidRPr="00481B21" w:rsidRDefault="00F15EC3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15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139" w:type="dxa"/>
          </w:tcPr>
          <w:p w:rsidR="00341B75" w:rsidRPr="00C129E3" w:rsidRDefault="00341B75" w:rsidP="00341B7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Assist the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 xml:space="preserve"> Primary Sales Manager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, in conjunction with publishing, 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 xml:space="preserve">to devise </w:t>
            </w:r>
            <w:r w:rsidRPr="00C129E3">
              <w:rPr>
                <w:rFonts w:ascii="Arial" w:hAnsi="Arial" w:cs="Arial"/>
                <w:sz w:val="18"/>
                <w:szCs w:val="18"/>
              </w:rPr>
              <w:t>a compelling marketing strategy ba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>sed on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 product, price, placement and promotion. 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Assist the Primary Sales Manager to e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>ffectively manage a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 marketing strategy 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Pr="00C129E3">
              <w:rPr>
                <w:rFonts w:ascii="Arial" w:hAnsi="Arial" w:cs="Arial"/>
                <w:sz w:val="18"/>
                <w:szCs w:val="18"/>
              </w:rPr>
              <w:t>budget and revenue objectives.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Provide the Primary Sales Manager with periodic reports as required.</w:t>
            </w:r>
          </w:p>
          <w:p w:rsidR="00CF044B" w:rsidRPr="00C129E3" w:rsidRDefault="00CF044B" w:rsidP="00A54FA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Assist the Primary Sales Manager in research and development activities and disseminate the analysis of this research internally.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 xml:space="preserve">Assist 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>in competitor analysis and provide regular feedback on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 major </w:t>
            </w:r>
            <w:r w:rsidR="00A54FA7" w:rsidRPr="00C129E3">
              <w:rPr>
                <w:rFonts w:ascii="Arial" w:hAnsi="Arial" w:cs="Arial"/>
                <w:sz w:val="18"/>
                <w:szCs w:val="18"/>
              </w:rPr>
              <w:t>competitors in the S</w:t>
            </w:r>
            <w:r w:rsidRPr="00C129E3">
              <w:rPr>
                <w:rFonts w:ascii="Arial" w:hAnsi="Arial" w:cs="Arial"/>
                <w:sz w:val="18"/>
                <w:szCs w:val="18"/>
              </w:rPr>
              <w:t>chool market.</w:t>
            </w:r>
          </w:p>
          <w:p w:rsidR="00341B75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54FA7" w:rsidRDefault="00A54FA7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E15BF" w:rsidRPr="00481B21" w:rsidRDefault="00FE15BF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E97C99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B21">
              <w:rPr>
                <w:rFonts w:ascii="Arial" w:hAnsi="Arial" w:cs="Arial"/>
                <w:sz w:val="18"/>
                <w:szCs w:val="18"/>
              </w:rPr>
              <w:t>Analyse</w:t>
            </w:r>
            <w:proofErr w:type="spellEnd"/>
            <w:r w:rsidRPr="00481B21">
              <w:rPr>
                <w:rFonts w:ascii="Arial" w:hAnsi="Arial" w:cs="Arial"/>
                <w:sz w:val="18"/>
                <w:szCs w:val="18"/>
              </w:rPr>
              <w:t xml:space="preserve"> and understand product information</w:t>
            </w:r>
            <w:r w:rsidR="005A07D9" w:rsidRPr="00481B21">
              <w:rPr>
                <w:rFonts w:ascii="Arial" w:hAnsi="Arial" w:cs="Arial"/>
                <w:sz w:val="18"/>
                <w:szCs w:val="18"/>
              </w:rPr>
              <w:t xml:space="preserve"> / briefs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to ensure accurate copy and product intention </w:t>
            </w:r>
            <w:r w:rsidR="005A07D9" w:rsidRPr="00481B21">
              <w:rPr>
                <w:rFonts w:ascii="Arial" w:hAnsi="Arial" w:cs="Arial"/>
                <w:sz w:val="18"/>
                <w:szCs w:val="18"/>
              </w:rPr>
              <w:t>/ purpose is communicated to the market.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5A07D9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Attend publishing and WIP meetings. 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C4850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Any other duties as directed by the Primary Sales Manager.  </w:t>
            </w:r>
          </w:p>
          <w:p w:rsidR="00CF044B" w:rsidRPr="00481B21" w:rsidRDefault="00CF044B" w:rsidP="00CF044B">
            <w:pPr>
              <w:widowControl/>
              <w:tabs>
                <w:tab w:val="left" w:pos="2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:rsidR="00341B75" w:rsidRPr="00481B21" w:rsidRDefault="00341B75" w:rsidP="00341B7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9008C4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Analytical and problem-solving abilities with keen attention to detail and follow through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9008C4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Strategic thinking and knowledge of the impact strategies and tactics may have in the marketplace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9008C4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Extensive p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>roduct and market knowledge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Excellent communication and presentation skills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Develop proactive working relationships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Default="007C4850" w:rsidP="00A54FA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Organised and flexible problem solver</w:t>
            </w:r>
          </w:p>
          <w:p w:rsidR="00A54FA7" w:rsidRDefault="00A54FA7" w:rsidP="00A54F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54FA7" w:rsidRPr="00A54FA7" w:rsidRDefault="00A54FA7" w:rsidP="00A54FA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Approachability</w:t>
            </w:r>
          </w:p>
          <w:p w:rsidR="00C80219" w:rsidRPr="00481B21" w:rsidRDefault="00C80219" w:rsidP="00C8021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80219" w:rsidRPr="00481B21" w:rsidRDefault="00C80219" w:rsidP="00C80219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Sound understanding of the Primary market and the adoption process</w:t>
            </w:r>
          </w:p>
          <w:p w:rsidR="00341B75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80219" w:rsidRPr="00C80219" w:rsidRDefault="00C80219" w:rsidP="00C80219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A54FA7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Provides 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>information so that others are able to make accurate decisions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develop and implement marketing plans in the Schools market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Sound financial and commercial acumen</w:t>
            </w:r>
          </w:p>
          <w:p w:rsidR="007C4850" w:rsidRPr="00481B21" w:rsidRDefault="007C4850" w:rsidP="00C129E3">
            <w:pPr>
              <w:widowControl/>
              <w:ind w:left="227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Marketing strategy impact and effectiveness</w:t>
            </w:r>
          </w:p>
          <w:p w:rsidR="00341B75" w:rsidRPr="00481B21" w:rsidRDefault="00341B75" w:rsidP="00341B7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Customer-first focus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341B75" w:rsidRPr="00481B21" w:rsidRDefault="00A54FA7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Actively contribute </w:t>
            </w:r>
            <w:r w:rsidR="007C4850" w:rsidRPr="00481B21">
              <w:rPr>
                <w:rFonts w:ascii="Arial" w:hAnsi="Arial"/>
                <w:sz w:val="18"/>
                <w:szCs w:val="18"/>
              </w:rPr>
              <w:t xml:space="preserve">towards revenue generation and cost containment 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Contribute to key sales results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A54FA7" w:rsidRDefault="00A54FA7" w:rsidP="00A54FA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Meet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deadlines and targets</w:t>
            </w:r>
          </w:p>
          <w:p w:rsidR="00341B75" w:rsidRPr="00A54FA7" w:rsidRDefault="00341B75" w:rsidP="00A54FA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B75" w:rsidRP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Time management skills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9008C4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Product information communicated and customer</w:t>
            </w:r>
            <w:r w:rsidR="002E23F7" w:rsidRPr="00481B21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481B21">
              <w:rPr>
                <w:rFonts w:ascii="Arial" w:hAnsi="Arial" w:cs="Arial"/>
                <w:sz w:val="18"/>
                <w:szCs w:val="18"/>
              </w:rPr>
              <w:t>understandin</w:t>
            </w:r>
            <w:r w:rsidR="00341B75" w:rsidRPr="00481B21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/>
                <w:sz w:val="18"/>
                <w:szCs w:val="18"/>
              </w:rPr>
              <w:t>Ability to use initiative to solve and prevent problems</w:t>
            </w:r>
          </w:p>
          <w:p w:rsidR="00915F37" w:rsidRPr="00481B21" w:rsidRDefault="00915F37" w:rsidP="00341B75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/>
                <w:sz w:val="18"/>
                <w:szCs w:val="18"/>
              </w:rPr>
              <w:t xml:space="preserve">Actively establishes industry relationships and </w:t>
            </w:r>
            <w:proofErr w:type="spellStart"/>
            <w:r w:rsidRPr="00481B21">
              <w:rPr>
                <w:rFonts w:ascii="Arial" w:hAnsi="Arial"/>
                <w:sz w:val="18"/>
                <w:szCs w:val="18"/>
              </w:rPr>
              <w:t>utilises</w:t>
            </w:r>
            <w:proofErr w:type="spellEnd"/>
            <w:r w:rsidRPr="00481B21">
              <w:rPr>
                <w:rFonts w:ascii="Arial" w:hAnsi="Arial"/>
                <w:sz w:val="18"/>
                <w:szCs w:val="18"/>
              </w:rPr>
              <w:t xml:space="preserve"> networks to improve knowledge which adds valu</w:t>
            </w:r>
            <w:r w:rsidR="00341B75" w:rsidRPr="00481B21">
              <w:rPr>
                <w:rFonts w:ascii="Arial" w:hAnsi="Arial"/>
                <w:sz w:val="18"/>
                <w:szCs w:val="18"/>
              </w:rPr>
              <w:t>e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A07D9" w:rsidRPr="00481B21" w:rsidRDefault="005A07D9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Meeting attendance</w:t>
            </w:r>
          </w:p>
          <w:p w:rsidR="007C4850" w:rsidRPr="00481B21" w:rsidRDefault="007C4850" w:rsidP="009008C4">
            <w:pPr>
              <w:tabs>
                <w:tab w:val="left" w:pos="208"/>
              </w:tabs>
              <w:ind w:left="208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481B21" w:rsidRPr="00481B21" w:rsidTr="00FE15BF">
        <w:tc>
          <w:tcPr>
            <w:tcW w:w="1467" w:type="dxa"/>
          </w:tcPr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502092" w:rsidRPr="00481B21" w:rsidRDefault="00502092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i/>
                <w:strike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Plan, prepare and execute marketing plans and promotional material</w:t>
            </w:r>
          </w:p>
        </w:tc>
        <w:tc>
          <w:tcPr>
            <w:tcW w:w="660" w:type="dxa"/>
          </w:tcPr>
          <w:p w:rsidR="007C4850" w:rsidRPr="00481B21" w:rsidRDefault="007C4850" w:rsidP="007C4850">
            <w:pPr>
              <w:pStyle w:val="BodyTextIndent3"/>
              <w:widowControl/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pStyle w:val="BodyTextIndent3"/>
              <w:widowControl/>
              <w:spacing w:after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2</w:t>
            </w:r>
            <w:r w:rsidR="00F15EC3" w:rsidRPr="00481B21">
              <w:rPr>
                <w:rFonts w:ascii="Arial" w:hAnsi="Arial" w:cs="Arial"/>
                <w:sz w:val="18"/>
                <w:szCs w:val="18"/>
              </w:rPr>
              <w:t>0</w:t>
            </w:r>
            <w:r w:rsidRPr="00481B21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7C4850" w:rsidRPr="00481B21" w:rsidRDefault="007C4850" w:rsidP="007C4850">
            <w:pPr>
              <w:pStyle w:val="BodyTextIndent3"/>
              <w:widowControl/>
              <w:spacing w:after="0"/>
              <w:ind w:left="0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9" w:type="dxa"/>
          </w:tcPr>
          <w:p w:rsidR="00341B75" w:rsidRPr="00481B21" w:rsidRDefault="00341B75" w:rsidP="00341B7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502092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Plan, prepare and execute marketing plans with guidance from the Primary Sales Manager.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 xml:space="preserve">Plan, </w:t>
            </w:r>
            <w:proofErr w:type="spellStart"/>
            <w:r w:rsidRPr="00C129E3">
              <w:rPr>
                <w:rFonts w:ascii="Arial" w:hAnsi="Arial" w:cs="Arial"/>
                <w:sz w:val="18"/>
                <w:szCs w:val="18"/>
              </w:rPr>
              <w:t>prioritise</w:t>
            </w:r>
            <w:proofErr w:type="spellEnd"/>
            <w:r w:rsidRPr="00C129E3">
              <w:rPr>
                <w:rFonts w:ascii="Arial" w:hAnsi="Arial" w:cs="Arial"/>
                <w:sz w:val="18"/>
                <w:szCs w:val="18"/>
              </w:rPr>
              <w:t xml:space="preserve"> and schedule targeted and highly creative promotional activity in conjunction with publishing and sales</w:t>
            </w:r>
            <w:r w:rsidR="00502092" w:rsidRPr="00C129E3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>Ensure promotional activities are delivered in line with planning, on time, in budget and in a professional manner.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915F37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Assist in measuring</w:t>
            </w:r>
            <w:r w:rsidR="007C4850" w:rsidRPr="00C129E3">
              <w:rPr>
                <w:rFonts w:ascii="Arial" w:hAnsi="Arial" w:cs="Arial"/>
                <w:sz w:val="18"/>
                <w:szCs w:val="18"/>
              </w:rPr>
              <w:t xml:space="preserve"> effectiveness of promotional activity based on customer needs and uptake.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Formulate a best practice e-marketing strategy, incorporating web-based promotional activities.</w:t>
            </w:r>
          </w:p>
          <w:p w:rsidR="00341B75" w:rsidRPr="00C129E3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Ensuring all content used for promotions material is accurate, appropriate and consistent with CLA branding guidelines and adheres to copyright laws, including social media.</w:t>
            </w:r>
          </w:p>
          <w:p w:rsidR="00CF044B" w:rsidRPr="00C129E3" w:rsidRDefault="00CF044B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915F37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>P</w:t>
            </w:r>
            <w:r w:rsidR="007C4850" w:rsidRPr="00C129E3">
              <w:rPr>
                <w:rFonts w:ascii="Arial" w:hAnsi="Arial" w:cs="Arial"/>
                <w:sz w:val="18"/>
                <w:szCs w:val="18"/>
              </w:rPr>
              <w:t>repare copy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>, p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>roofread and check information</w:t>
            </w:r>
            <w:r w:rsidR="007C4850" w:rsidRPr="00C129E3">
              <w:rPr>
                <w:rFonts w:ascii="Arial" w:hAnsi="Arial" w:cs="Arial"/>
                <w:sz w:val="18"/>
                <w:szCs w:val="18"/>
              </w:rPr>
              <w:t xml:space="preserve"> for brochures, catalogues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>, order forms</w:t>
            </w:r>
            <w:r w:rsidR="007C4850" w:rsidRPr="00C129E3">
              <w:rPr>
                <w:rFonts w:ascii="Arial" w:hAnsi="Arial" w:cs="Arial"/>
                <w:sz w:val="18"/>
                <w:szCs w:val="18"/>
              </w:rPr>
              <w:t xml:space="preserve"> and websites.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Prepare briefs</w:t>
            </w:r>
            <w:r w:rsidR="00915F3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marketing designer ensuring the marketing objective, job specifications and deadlines are clear and achievable.  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Monitor progress of jobs submitted to the marketing designer(s) and ensure a proof is circulated and signed off by all stakeholders.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5F37" w:rsidRPr="00FE15BF" w:rsidRDefault="00502092" w:rsidP="00FE15BF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Maintain an understanding 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>of the Magellan data base and how data is collected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in the field and by other means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3173" w:rsidRPr="00481B21" w:rsidRDefault="004D3173" w:rsidP="00C80219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:rsidR="00341B75" w:rsidRPr="00481B21" w:rsidRDefault="00341B75" w:rsidP="00341B7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Product and market knowledge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2E23F7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Excellent verbal communication skills and solid creative writing skills with exceptional editorial skills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Create new and original ideas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Strong organisational and project management skills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Identify trends and anticipates market changes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Comprehensive understanding of CLA branding guidelines, privacy and copyright laws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044B" w:rsidRP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FE15BF" w:rsidRPr="00C129E3" w:rsidRDefault="00FE15BF" w:rsidP="00FE15BF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B75" w:rsidRPr="00C129E3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29E3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proofErr w:type="spellStart"/>
            <w:r w:rsidRPr="00C129E3">
              <w:rPr>
                <w:rFonts w:ascii="Arial" w:hAnsi="Arial" w:cs="Arial"/>
                <w:sz w:val="18"/>
                <w:szCs w:val="18"/>
              </w:rPr>
              <w:t>prioritise</w:t>
            </w:r>
            <w:proofErr w:type="spellEnd"/>
            <w:r w:rsidRPr="00C129E3">
              <w:rPr>
                <w:rFonts w:ascii="Arial" w:hAnsi="Arial" w:cs="Arial"/>
                <w:sz w:val="18"/>
                <w:szCs w:val="18"/>
              </w:rPr>
              <w:t xml:space="preserve"> work and manage work</w:t>
            </w:r>
            <w:r w:rsidR="00C80219" w:rsidRPr="00C129E3">
              <w:rPr>
                <w:rFonts w:ascii="Arial" w:hAnsi="Arial" w:cs="Arial"/>
                <w:sz w:val="18"/>
                <w:szCs w:val="18"/>
              </w:rPr>
              <w:t xml:space="preserve"> load</w:t>
            </w:r>
            <w:r w:rsidRPr="00C129E3">
              <w:rPr>
                <w:rFonts w:ascii="Arial" w:hAnsi="Arial" w:cs="Arial"/>
                <w:sz w:val="18"/>
                <w:szCs w:val="18"/>
              </w:rPr>
              <w:t xml:space="preserve"> accordingly to meet deadlines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listen and understand marketing, publishing and editorial aims</w:t>
            </w:r>
          </w:p>
          <w:p w:rsidR="00341B75" w:rsidRPr="00FE15BF" w:rsidRDefault="00341B75" w:rsidP="00FE15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listen and understand customer</w:t>
            </w:r>
            <w:r w:rsidR="00915F3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80219" w:rsidRPr="00915F37" w:rsidRDefault="00C80219" w:rsidP="00C802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219" w:rsidRDefault="00C80219" w:rsidP="00C80219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Identifies trends and anticipates market changes</w:t>
            </w:r>
          </w:p>
          <w:p w:rsidR="00C129E3" w:rsidRPr="00481B21" w:rsidRDefault="00C129E3" w:rsidP="00C129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481B21" w:rsidRDefault="00C129E3" w:rsidP="00C129E3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Proven experience managing multiple projects, marketing budgets, and schedules </w:t>
            </w:r>
          </w:p>
          <w:p w:rsidR="007C4850" w:rsidRPr="00481B21" w:rsidRDefault="007C4850" w:rsidP="002E23F7">
            <w:pPr>
              <w:widowControl/>
              <w:tabs>
                <w:tab w:val="left" w:pos="0"/>
                <w:tab w:val="left" w:pos="208"/>
                <w:tab w:val="left" w:pos="2528"/>
              </w:tabs>
              <w:ind w:left="228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:rsidR="00341B75" w:rsidRPr="00915F37" w:rsidRDefault="00341B75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Effectiveness of promotions and campaigns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Return on investment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Promotional activities meeting deadlines and set targets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Adherence to Privacy laws regarding the collection of customer information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Adherence to and maintenance of CLA brand standards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Adherence to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copyright laws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F044B" w:rsidRP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Meet target completion dates</w:t>
            </w:r>
          </w:p>
          <w:p w:rsidR="00CF044B" w:rsidRPr="00481B21" w:rsidRDefault="00CF044B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C129E3" w:rsidRPr="00481B21" w:rsidRDefault="00C129E3" w:rsidP="00C129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481B21" w:rsidRDefault="00C129E3" w:rsidP="00C129E3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Adherence to Cengage Learning’s policies and procedures</w:t>
            </w:r>
          </w:p>
          <w:p w:rsidR="007C4850" w:rsidRPr="00481B21" w:rsidRDefault="007C4850" w:rsidP="002E23F7">
            <w:pPr>
              <w:widowControl/>
              <w:tabs>
                <w:tab w:val="left" w:pos="0"/>
                <w:tab w:val="left" w:pos="208"/>
                <w:tab w:val="left" w:pos="2528"/>
              </w:tabs>
              <w:ind w:left="228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481B21" w:rsidRPr="00481B21" w:rsidTr="00FE15BF">
        <w:tc>
          <w:tcPr>
            <w:tcW w:w="1467" w:type="dxa"/>
          </w:tcPr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502092" w:rsidRPr="00481B21" w:rsidRDefault="00502092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Targeted Promotional</w:t>
            </w:r>
          </w:p>
          <w:p w:rsidR="007C4850" w:rsidRPr="00481B21" w:rsidRDefault="00502092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activities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660" w:type="dxa"/>
          </w:tcPr>
          <w:p w:rsidR="007C4850" w:rsidRPr="00481B21" w:rsidRDefault="007C4850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7C4850" w:rsidRPr="00481B21" w:rsidRDefault="00F15EC3" w:rsidP="007C485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20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139" w:type="dxa"/>
          </w:tcPr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Provide content for effective, targeted, innovative promotions including emails, print, web, social media and presentations.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lastRenderedPageBreak/>
              <w:t>Lead product launches for product-specific market penetration.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Work with 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the Marketing Coordinator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on Call-To-Action driven copy for email and web</w:t>
            </w:r>
            <w:r w:rsidR="001439C5" w:rsidRPr="00481B21">
              <w:rPr>
                <w:rFonts w:ascii="Arial" w:hAnsi="Arial" w:cs="Arial"/>
                <w:sz w:val="18"/>
                <w:szCs w:val="18"/>
                <w:lang w:val="en-AU"/>
              </w:rPr>
              <w:t>site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:rsidR="00915F37" w:rsidRDefault="00915F37" w:rsidP="00915F3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915F37" w:rsidRDefault="00915F37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C4850" w:rsidRPr="00915F37">
              <w:rPr>
                <w:rFonts w:ascii="Arial" w:hAnsi="Arial" w:cs="Arial"/>
                <w:sz w:val="18"/>
                <w:szCs w:val="18"/>
              </w:rPr>
              <w:t>nsure content in systems accurately reflects product information.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D3720" w:rsidRPr="00481B21" w:rsidRDefault="006D372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Collaborate with marketing colleagues to execute integrated email / web campaigns.</w:t>
            </w:r>
          </w:p>
          <w:p w:rsidR="007C4850" w:rsidRPr="00481B21" w:rsidRDefault="007C4850" w:rsidP="006D3720">
            <w:pPr>
              <w:widowControl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Experience driving creative, call to action promotions and maintaining brand consistency</w:t>
            </w:r>
          </w:p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Experience in promotional planning and B2B marketing tactics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Excellent communication skills, verbal and written</w:t>
            </w:r>
            <w:r w:rsidRPr="00481B21">
              <w:rPr>
                <w:rFonts w:ascii="Arial" w:hAnsi="Arial" w:cs="Arial"/>
                <w:sz w:val="18"/>
                <w:szCs w:val="18"/>
              </w:rPr>
              <w:t>; editing, proof reading and copywriting skills</w:t>
            </w:r>
          </w:p>
          <w:p w:rsidR="0027738E" w:rsidRPr="00915F37" w:rsidRDefault="0027738E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915F37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U</w:t>
            </w:r>
            <w:r w:rsidR="007C4850"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nderstanding of digital marketing principles including email and web copy guidelines and interpretation of analytics 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Interpersonal savvy</w:t>
            </w:r>
          </w:p>
          <w:p w:rsidR="007C4850" w:rsidRPr="00481B21" w:rsidRDefault="007C4850" w:rsidP="004D3173">
            <w:pPr>
              <w:widowControl/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Extensive product and market knowledge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Successful, innovative and cost effective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promotional campaigns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Brand recognition</w:t>
            </w:r>
          </w:p>
          <w:p w:rsidR="0027738E" w:rsidRPr="00915F37" w:rsidRDefault="0027738E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Creative promotional material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eMarketing</w:t>
            </w:r>
            <w:proofErr w:type="spellEnd"/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strategies</w:t>
            </w:r>
          </w:p>
          <w:p w:rsidR="00341B75" w:rsidRPr="00481B21" w:rsidRDefault="00341B75" w:rsidP="00341B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1B75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Adherence to Privacy laws regarding the collection of customer information</w:t>
            </w:r>
          </w:p>
          <w:p w:rsidR="00CF044B" w:rsidRPr="00915F37" w:rsidRDefault="00CF044B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341B7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Adherence to </w:t>
            </w:r>
            <w:r w:rsidR="00915F37">
              <w:rPr>
                <w:rFonts w:ascii="Arial" w:hAnsi="Arial" w:cs="Arial"/>
                <w:sz w:val="18"/>
                <w:szCs w:val="18"/>
                <w:lang w:val="en-AU"/>
              </w:rPr>
              <w:t>c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opyright laws</w:t>
            </w:r>
          </w:p>
          <w:p w:rsidR="007C4850" w:rsidRPr="00481B21" w:rsidRDefault="007C4850" w:rsidP="007C4850">
            <w:pPr>
              <w:widowControl/>
              <w:tabs>
                <w:tab w:val="left" w:pos="0"/>
                <w:tab w:val="left" w:pos="228"/>
                <w:tab w:val="left" w:pos="2528"/>
              </w:tabs>
              <w:ind w:left="228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481B21" w:rsidRPr="00481B21" w:rsidTr="00FE15BF">
        <w:tc>
          <w:tcPr>
            <w:tcW w:w="1467" w:type="dxa"/>
          </w:tcPr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Primary Department Cengage website </w:t>
            </w: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</w:tcPr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820701" w:rsidP="007C4850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15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39" w:type="dxa"/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En</w:t>
            </w:r>
            <w:r w:rsidR="007058CF" w:rsidRPr="00481B21">
              <w:rPr>
                <w:rFonts w:ascii="Arial" w:hAnsi="Arial" w:cs="Arial"/>
                <w:sz w:val="18"/>
                <w:szCs w:val="18"/>
              </w:rPr>
              <w:t>sure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information</w:t>
            </w:r>
            <w:r w:rsidR="00915F37">
              <w:rPr>
                <w:rFonts w:ascii="Arial" w:hAnsi="Arial" w:cs="Arial"/>
                <w:sz w:val="18"/>
                <w:szCs w:val="18"/>
              </w:rPr>
              <w:t xml:space="preserve"> on the Primary School website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F37">
              <w:rPr>
                <w:rFonts w:ascii="Arial" w:hAnsi="Arial" w:cs="Arial"/>
                <w:sz w:val="18"/>
                <w:szCs w:val="18"/>
              </w:rPr>
              <w:t>is accurate and up-to-date</w:t>
            </w:r>
            <w:r w:rsidRPr="00481B2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4850" w:rsidRPr="00481B21" w:rsidRDefault="007C4850" w:rsidP="007C4850">
            <w:pPr>
              <w:tabs>
                <w:tab w:val="left" w:pos="0"/>
                <w:tab w:val="left" w:pos="228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915F37" w:rsidP="00915F37">
            <w:pPr>
              <w:tabs>
                <w:tab w:val="left" w:pos="0"/>
                <w:tab w:val="left" w:pos="228"/>
                <w:tab w:val="left" w:pos="2528"/>
              </w:tabs>
              <w:ind w:left="2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C4850" w:rsidRPr="00481B21">
              <w:rPr>
                <w:rFonts w:ascii="Arial" w:hAnsi="Arial" w:cs="Arial"/>
                <w:sz w:val="18"/>
                <w:szCs w:val="18"/>
              </w:rPr>
              <w:t>involv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7C4850" w:rsidRPr="00481B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4850" w:rsidRPr="00481B21" w:rsidRDefault="007058CF" w:rsidP="007C4850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512"/>
                <w:tab w:val="left" w:pos="2528"/>
              </w:tabs>
              <w:ind w:left="512" w:hanging="284"/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Regularly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 xml:space="preserve"> check</w:t>
            </w:r>
            <w:r w:rsidRPr="00481B21">
              <w:rPr>
                <w:rFonts w:ascii="Arial" w:hAnsi="Arial" w:cs="Arial"/>
                <w:sz w:val="18"/>
                <w:szCs w:val="18"/>
              </w:rPr>
              <w:t>ing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 xml:space="preserve"> pages on the website to ensure information and graphics are current and up-to-date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and change accordingly</w:t>
            </w:r>
          </w:p>
          <w:p w:rsidR="007C4850" w:rsidRPr="00481B21" w:rsidRDefault="007C4850" w:rsidP="007C4850">
            <w:pPr>
              <w:widowControl/>
              <w:tabs>
                <w:tab w:val="left" w:pos="0"/>
                <w:tab w:val="left" w:pos="512"/>
                <w:tab w:val="left" w:pos="2528"/>
              </w:tabs>
              <w:ind w:left="512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058CF" w:rsidP="007C4850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512"/>
                <w:tab w:val="left" w:pos="2528"/>
              </w:tabs>
              <w:ind w:left="512" w:hanging="284"/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Create copy, coordinate and ensure </w:t>
            </w:r>
            <w:r w:rsidR="007C4850" w:rsidRPr="00481B21">
              <w:rPr>
                <w:rFonts w:ascii="Arial" w:hAnsi="Arial" w:cs="Arial"/>
                <w:sz w:val="18"/>
                <w:szCs w:val="18"/>
              </w:rPr>
              <w:t xml:space="preserve">new product information, graphics and other marketing support material </w:t>
            </w:r>
            <w:r w:rsidR="00915F37">
              <w:rPr>
                <w:rFonts w:ascii="Arial" w:hAnsi="Arial" w:cs="Arial"/>
                <w:sz w:val="18"/>
                <w:szCs w:val="18"/>
              </w:rPr>
              <w:t>appear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 on the website.</w:t>
            </w:r>
          </w:p>
          <w:p w:rsidR="007C4850" w:rsidRPr="00481B21" w:rsidRDefault="007C4850" w:rsidP="007C4850">
            <w:pPr>
              <w:tabs>
                <w:tab w:val="left" w:pos="0"/>
                <w:tab w:val="left" w:pos="512"/>
                <w:tab w:val="left" w:pos="2528"/>
              </w:tabs>
              <w:ind w:left="512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512"/>
                <w:tab w:val="left" w:pos="2528"/>
              </w:tabs>
              <w:ind w:left="512" w:hanging="284"/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Plan and execute slider updates on the Primary home page to reflect new releases</w:t>
            </w:r>
            <w:r w:rsidR="007058CF" w:rsidRPr="00481B21">
              <w:rPr>
                <w:rFonts w:ascii="Arial" w:hAnsi="Arial" w:cs="Arial"/>
                <w:sz w:val="18"/>
                <w:szCs w:val="18"/>
              </w:rPr>
              <w:t xml:space="preserve"> or marketing strategies</w:t>
            </w:r>
            <w:r w:rsidRPr="00481B2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C4850" w:rsidRPr="00481B21" w:rsidRDefault="007C4850" w:rsidP="007058CF">
            <w:pPr>
              <w:widowControl/>
              <w:tabs>
                <w:tab w:val="left" w:pos="0"/>
                <w:tab w:val="left" w:pos="512"/>
                <w:tab w:val="left" w:pos="2528"/>
              </w:tabs>
              <w:ind w:left="5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Excellent written and verbal communication skills 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5F37" w:rsidRDefault="002E23F7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15F37">
              <w:rPr>
                <w:rFonts w:ascii="Arial" w:hAnsi="Arial" w:cs="Arial"/>
                <w:sz w:val="18"/>
                <w:szCs w:val="18"/>
                <w:lang w:val="en-AU"/>
              </w:rPr>
              <w:t>Digital savvy</w:t>
            </w:r>
          </w:p>
          <w:p w:rsidR="00915F37" w:rsidRPr="00915F37" w:rsidRDefault="00915F37" w:rsidP="00915F3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Meticulous attention to detail and follow through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Excellent editorial skills 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915F37" w:rsidRDefault="007C4850" w:rsidP="00915F37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915F37" w:rsidRDefault="007C4850" w:rsidP="00010F6A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15F37">
              <w:rPr>
                <w:rFonts w:ascii="Arial" w:hAnsi="Arial" w:cs="Arial"/>
                <w:sz w:val="18"/>
                <w:szCs w:val="18"/>
              </w:rPr>
              <w:t>Intelligent use of the internet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Willingness to use technology and prepared to be trained on systems implemented at CLA, i.e. PIM, </w:t>
            </w:r>
            <w:proofErr w:type="spellStart"/>
            <w:r w:rsidRPr="00481B21">
              <w:rPr>
                <w:rFonts w:ascii="Arial" w:hAnsi="Arial" w:cs="Arial"/>
                <w:sz w:val="18"/>
                <w:szCs w:val="18"/>
              </w:rPr>
              <w:t>Dotnetnuke</w:t>
            </w:r>
            <w:proofErr w:type="spellEnd"/>
          </w:p>
          <w:p w:rsidR="00FE15BF" w:rsidRPr="00481B21" w:rsidRDefault="00FE15BF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work independently without excessive supervision</w:t>
            </w: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923754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Up-to-date website </w:t>
            </w:r>
          </w:p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923754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Creative, meaningful and engaging copy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Proactive problem-solving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Accurate inputting of information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Embraces CL core values and competencies</w:t>
            </w:r>
          </w:p>
          <w:p w:rsidR="00FE15BF" w:rsidRPr="00481B21" w:rsidRDefault="00FE15BF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Going the extra mile to achieve the best possible outcome</w:t>
            </w:r>
          </w:p>
          <w:p w:rsidR="007C4850" w:rsidRPr="00481B21" w:rsidRDefault="007C4850" w:rsidP="007C4850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B21" w:rsidRPr="00481B21" w:rsidTr="00FE15BF">
        <w:tc>
          <w:tcPr>
            <w:tcW w:w="1467" w:type="dxa"/>
          </w:tcPr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Content and social media marketing</w:t>
            </w:r>
          </w:p>
        </w:tc>
        <w:tc>
          <w:tcPr>
            <w:tcW w:w="660" w:type="dxa"/>
          </w:tcPr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139" w:type="dxa"/>
          </w:tcPr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502092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In consultation with the Sales Manager manage strategy for content and social media marketing to reflect Cengage brand and engage customers.</w:t>
            </w:r>
          </w:p>
          <w:p w:rsidR="00CF044B" w:rsidRPr="00915F37" w:rsidRDefault="00CF044B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Drive Nelson Primary social media interactions for best Return on Investment.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81B21">
              <w:rPr>
                <w:rFonts w:ascii="Arial" w:hAnsi="Arial" w:cs="Arial"/>
                <w:sz w:val="18"/>
                <w:szCs w:val="18"/>
              </w:rPr>
              <w:t>social media calendar with the Marketing Coordinator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6A6" w:rsidRPr="00481B21">
              <w:rPr>
                <w:rFonts w:ascii="Arial" w:hAnsi="Arial" w:cs="Arial"/>
                <w:sz w:val="18"/>
                <w:szCs w:val="18"/>
              </w:rPr>
              <w:t xml:space="preserve">to </w:t>
            </w:r>
            <w:proofErr w:type="spellStart"/>
            <w:r w:rsidR="00B356A6" w:rsidRPr="00481B21">
              <w:rPr>
                <w:rFonts w:ascii="Arial" w:hAnsi="Arial" w:cs="Arial"/>
                <w:sz w:val="18"/>
                <w:szCs w:val="18"/>
              </w:rPr>
              <w:t>maximise</w:t>
            </w:r>
            <w:proofErr w:type="spellEnd"/>
            <w:r w:rsidR="00B356A6" w:rsidRPr="00481B21">
              <w:rPr>
                <w:rFonts w:ascii="Arial" w:hAnsi="Arial" w:cs="Arial"/>
                <w:sz w:val="18"/>
                <w:szCs w:val="18"/>
              </w:rPr>
              <w:t xml:space="preserve"> coverage.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Ensure Company Social media policies and procedures are adhered to, especially when dealing with negative feedback.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AD6E4E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Manage and execute posting of social media messages (Facebook, Twitter, YouTube, LinkedIn) as discussed with the Sales Manager and Marketing </w:t>
            </w:r>
            <w:r w:rsidRPr="00481B21">
              <w:rPr>
                <w:rFonts w:ascii="Arial" w:hAnsi="Arial" w:cs="Arial"/>
                <w:sz w:val="18"/>
                <w:szCs w:val="18"/>
              </w:rPr>
              <w:lastRenderedPageBreak/>
              <w:t>Coordinator.  Coordinate engaging and consistent content delivery through social media, competitions, newsletters, white papers and websites.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D6E4E" w:rsidRPr="00481B21" w:rsidRDefault="00AD6E4E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Report regularly to the Sales Manager </w:t>
            </w:r>
            <w:r w:rsidR="0097093C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481B21">
              <w:rPr>
                <w:rFonts w:ascii="Arial" w:hAnsi="Arial" w:cs="Arial"/>
                <w:sz w:val="18"/>
                <w:szCs w:val="18"/>
              </w:rPr>
              <w:t>social media activity and outcomes.</w:t>
            </w: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Knowledge of content and relationship marketing</w:t>
            </w:r>
          </w:p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Knowledge of social media marketing in B2B environment </w:t>
            </w:r>
          </w:p>
          <w:p w:rsidR="00CF044B" w:rsidRPr="00915F37" w:rsidRDefault="00CF044B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listen and understand marketing aims and stakeholder strategies</w:t>
            </w:r>
          </w:p>
          <w:p w:rsidR="004D3173" w:rsidRPr="00481B21" w:rsidRDefault="004D3173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Strategic thinking and knowledge of the impact social media strategies and tactics may have in the marketplace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Understanding of Cengage Learning’s Social Media Policy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D6E4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Comprehensive understanding of CLA branding guidelines, privacy and copyright laws</w:t>
            </w:r>
          </w:p>
          <w:p w:rsidR="00923754" w:rsidRPr="00481B21" w:rsidRDefault="00923754" w:rsidP="007C4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738E" w:rsidRPr="00481B21" w:rsidRDefault="0027738E" w:rsidP="0027738E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Cengage Learning and Nelson Primary presence on social media sites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Customer feedback and engagement</w:t>
            </w:r>
          </w:p>
          <w:p w:rsidR="00CF044B" w:rsidRPr="00915F37" w:rsidRDefault="00CF044B" w:rsidP="00915F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Up to date and relevant content </w:t>
            </w:r>
          </w:p>
          <w:p w:rsidR="004D3173" w:rsidRPr="00481B21" w:rsidRDefault="004D3173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Content aligned with policy and current group strategy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Return on investment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7738E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Adherence to Cengage Learning’s policies and procedures</w:t>
            </w:r>
          </w:p>
          <w:p w:rsidR="0027738E" w:rsidRPr="00481B21" w:rsidRDefault="0027738E" w:rsidP="00277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27738E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Adherence to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CLA branding guidelines,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privacy and copyright laws</w:t>
            </w: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850" w:rsidRPr="00481B21" w:rsidRDefault="007C4850" w:rsidP="007C4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B21" w:rsidRPr="00481B21" w:rsidTr="00FE15B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Return on investment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701" w:rsidRPr="00481B21" w:rsidRDefault="00820701" w:rsidP="00502092">
            <w:p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9" w:rsidRPr="00915F37" w:rsidRDefault="00C80219" w:rsidP="00C802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219" w:rsidRPr="00481B21" w:rsidRDefault="00C80219" w:rsidP="00C80219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Work with Sales Manager and Marketing Coordinator to respond to Return on Investment and analytics on promotions and work to continually improve results.</w:t>
            </w:r>
          </w:p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Use analytical tools to measure performance of digital platforms.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Monitor platforms and provide weekly/monthly, high quality reports on web analytics.  Track conversions rates and make recommendations for improvement.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Work with the Marketing Coordinator to respond to analytics on promotions and work to continually improve results.</w:t>
            </w:r>
          </w:p>
          <w:p w:rsidR="00502092" w:rsidRPr="00481B21" w:rsidRDefault="00502092" w:rsidP="0050209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Analytical, quantitative, and problem-solving skills with aptitude to translate data analysis into business recommendation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97093C" w:rsidRDefault="00502092" w:rsidP="0097093C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Understanding and experience working with Google Analytics tools and the ability to set up tracking/reporting mechanisms to capture key metrics required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80219" w:rsidRPr="00481B21" w:rsidRDefault="00C80219" w:rsidP="00C80219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Return on Investment through results measurement; lead generation, email and web results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923754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Analytical evaluation on campaigns 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923754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Conversion rates and action taken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23754" w:rsidRPr="00481B21" w:rsidRDefault="00923754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Analytical and problem-solving abilities</w:t>
            </w:r>
          </w:p>
          <w:p w:rsidR="00502092" w:rsidRPr="00481B21" w:rsidRDefault="00502092" w:rsidP="00502092">
            <w:pPr>
              <w:widowControl/>
              <w:ind w:left="28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481B21" w:rsidRPr="00481B21" w:rsidTr="00FE15B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Communication and teamwork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820701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10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Work closely and collaborate effectively with all team members to ensure successful and effective campaigns. 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Work with all team members to set and </w:t>
            </w:r>
            <w:r w:rsidR="00820701" w:rsidRPr="00481B21">
              <w:rPr>
                <w:rFonts w:ascii="Arial" w:hAnsi="Arial" w:cs="Arial"/>
                <w:sz w:val="18"/>
                <w:szCs w:val="18"/>
                <w:lang w:val="en-AU"/>
              </w:rPr>
              <w:t>execute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the editorial direction, design, production and distribution of all collateral.</w:t>
            </w:r>
          </w:p>
          <w:p w:rsidR="00CF044B" w:rsidRPr="0097093C" w:rsidRDefault="00CF044B" w:rsidP="00970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Communicate and liaise with colleagues in other functional areas.</w:t>
            </w:r>
          </w:p>
          <w:p w:rsidR="00FE15BF" w:rsidRPr="00481B21" w:rsidRDefault="00FE15BF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Attend work-in-progress meetings and report on the status of specific projects / campaigns.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Attend regular team meetings.</w:t>
            </w:r>
          </w:p>
          <w:p w:rsidR="00BE7B35" w:rsidRPr="00FE15BF" w:rsidRDefault="00502092" w:rsidP="00FE15BF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2092" w:rsidRPr="00AB5EA9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Present at Sales Conferences as required.</w:t>
            </w:r>
          </w:p>
          <w:p w:rsidR="00502092" w:rsidRPr="00481B21" w:rsidRDefault="00502092" w:rsidP="0050209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Ability to </w:t>
            </w:r>
            <w:proofErr w:type="spellStart"/>
            <w:r w:rsidRPr="00481B21">
              <w:rPr>
                <w:rFonts w:ascii="Arial" w:hAnsi="Arial" w:cs="Arial"/>
                <w:sz w:val="18"/>
                <w:szCs w:val="18"/>
              </w:rPr>
              <w:t>organise</w:t>
            </w:r>
            <w:proofErr w:type="spellEnd"/>
            <w:r w:rsidRPr="00481B21">
              <w:rPr>
                <w:rFonts w:ascii="Arial" w:hAnsi="Arial" w:cs="Arial"/>
                <w:sz w:val="18"/>
                <w:szCs w:val="18"/>
              </w:rPr>
              <w:t xml:space="preserve"> detailed and complex information so it is able to be understood by others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Excellent interpersonal skills and the ability to work within a close-knit team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listen to and understand marketing objectives</w:t>
            </w:r>
          </w:p>
          <w:p w:rsidR="00BE7B35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E15BF" w:rsidRPr="00FE15BF" w:rsidRDefault="00FE15BF" w:rsidP="00FE15BF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contribute to discussion in a friendly, clear manner</w:t>
            </w:r>
          </w:p>
          <w:p w:rsidR="00502092" w:rsidRPr="00481B21" w:rsidRDefault="00502092" w:rsidP="00502092">
            <w:pPr>
              <w:widowControl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Demonstrates friendly, proactive communication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Shares ideas and learning in a team environment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Shows respect for others</w:t>
            </w:r>
          </w:p>
          <w:p w:rsidR="00FE15BF" w:rsidRPr="0097093C" w:rsidRDefault="00FE15BF" w:rsidP="0097093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Embraces CLA values and core competencies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97093C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and actively participate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 xml:space="preserve"> in meetings</w:t>
            </w:r>
          </w:p>
          <w:p w:rsidR="00502092" w:rsidRPr="00481B21" w:rsidRDefault="00502092" w:rsidP="0097093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B21" w:rsidRPr="00481B21" w:rsidTr="00FE15B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Continuous Improvement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5%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F24DA7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In conjunction with the Sales Manager c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>ontinually assess the marketing processes in accordance with divisional plans and procedures.</w:t>
            </w:r>
          </w:p>
          <w:p w:rsidR="00C129E3" w:rsidRPr="00481B21" w:rsidRDefault="00C129E3" w:rsidP="00C129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481B21" w:rsidRDefault="00C129E3" w:rsidP="00C129E3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BE7B35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481B21" w:rsidRDefault="00C129E3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  This includes but is not limited to: knowledge regarding privacy laws, copyright and branding guidelines, marketing trends etc.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Supports Continual Improvement processes throughout the entire project including during the audit process.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502092" w:rsidRPr="00481B21" w:rsidRDefault="00502092" w:rsidP="00C129E3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Strategic and innovative thinker</w:t>
            </w:r>
          </w:p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Extensive understanding of the marketing processes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Analytical and problem-solving abilities with the ability to follow through project to completion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C129E3" w:rsidRDefault="00C129E3" w:rsidP="00C129E3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C129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Pr="00C129E3" w:rsidRDefault="00C129E3" w:rsidP="00C129E3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Ability to develop and implement innovative idea</w:t>
            </w:r>
            <w:r w:rsidR="00BE7B35" w:rsidRPr="00481B21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Effectively gather, sift and present information from a variety of sources and based on a sound understanding of publishing processes</w:t>
            </w: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</w:t>
            </w:r>
            <w:r w:rsidR="00C129E3">
              <w:rPr>
                <w:rFonts w:ascii="Arial" w:hAnsi="Arial" w:cs="Arial"/>
                <w:sz w:val="18"/>
                <w:szCs w:val="18"/>
                <w:lang w:val="en-AU"/>
              </w:rPr>
              <w:t xml:space="preserve">and process 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improvement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Execute and deliver initiatives to develop and implement standards and improvement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Reduction in </w:t>
            </w:r>
            <w:r w:rsidR="00923754" w:rsidRPr="00481B21">
              <w:rPr>
                <w:rFonts w:ascii="Arial" w:hAnsi="Arial" w:cs="Arial"/>
                <w:sz w:val="18"/>
                <w:szCs w:val="18"/>
                <w:lang w:val="en-AU"/>
              </w:rPr>
              <w:t>departmental</w:t>
            </w: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 xml:space="preserve"> costs</w:t>
            </w:r>
          </w:p>
          <w:p w:rsidR="00C129E3" w:rsidRDefault="00C129E3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C129E3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C129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129E3" w:rsidRDefault="00C129E3" w:rsidP="00C129E3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C129E3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02092" w:rsidRPr="00481B21">
              <w:rPr>
                <w:rFonts w:ascii="Arial" w:hAnsi="Arial" w:cs="Arial"/>
                <w:sz w:val="18"/>
                <w:szCs w:val="18"/>
              </w:rPr>
              <w:t>elf-initiated training development of knowledge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502092" w:rsidRPr="00481B21" w:rsidRDefault="00502092" w:rsidP="00502092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481B21" w:rsidRPr="00481B21" w:rsidTr="00C8021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CF044B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lastRenderedPageBreak/>
              <w:br w:type="page"/>
            </w: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Workplace Health and Safety</w:t>
            </w:r>
          </w:p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502092" w:rsidRPr="00481B21" w:rsidRDefault="00820701" w:rsidP="00502092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="00502092" w:rsidRPr="00481B21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2" w:rsidRPr="00481B21" w:rsidRDefault="00502092" w:rsidP="00502092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Be aware of duty of care and act in a safe manner.</w:t>
            </w:r>
          </w:p>
          <w:p w:rsidR="00502092" w:rsidRPr="00481B21" w:rsidRDefault="00502092" w:rsidP="00502092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502092" w:rsidRPr="00481B21" w:rsidRDefault="00502092" w:rsidP="0050209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Be familiar with property security, first aid and fire emergency procedures.</w:t>
            </w:r>
          </w:p>
          <w:p w:rsidR="00502092" w:rsidRPr="00481B21" w:rsidRDefault="00502092" w:rsidP="0050209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  <w:lang w:val="en-AU"/>
              </w:rPr>
              <w:t>Report any hazardous situations, incidents or accidents and take immediate action if applicable to reduce risk of injury.</w:t>
            </w:r>
          </w:p>
          <w:p w:rsidR="00502092" w:rsidRPr="00481B21" w:rsidRDefault="00502092" w:rsidP="0050209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502092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502092" w:rsidRPr="00481B21" w:rsidRDefault="00502092" w:rsidP="00502092">
            <w:pPr>
              <w:widowControl/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502092" w:rsidRPr="00481B21" w:rsidRDefault="00502092" w:rsidP="00502092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BE7B35" w:rsidRPr="00481B21" w:rsidRDefault="00BE7B35" w:rsidP="00BE7B35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E7B35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BE7B35" w:rsidRPr="00481B21" w:rsidRDefault="00BE7B35" w:rsidP="00BE7B3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02092" w:rsidRPr="00481B21" w:rsidRDefault="00502092" w:rsidP="00BE7B35">
            <w:pPr>
              <w:widowControl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481B21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502092" w:rsidRPr="00481B21" w:rsidRDefault="00502092" w:rsidP="0050209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481B21">
        <w:rPr>
          <w:rFonts w:ascii="Arial" w:hAnsi="Arial" w:cs="Arial"/>
          <w:b/>
          <w:bCs/>
          <w:sz w:val="20"/>
        </w:rPr>
        <w:t>Main contacts:</w:t>
      </w: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B210F8" w:rsidRPr="00481B21" w:rsidRDefault="00B210F8" w:rsidP="00990905">
      <w:pPr>
        <w:tabs>
          <w:tab w:val="left" w:pos="543"/>
          <w:tab w:val="left" w:pos="2552"/>
        </w:tabs>
        <w:ind w:left="2552" w:hanging="2552"/>
        <w:rPr>
          <w:rFonts w:ascii="Arial" w:hAnsi="Arial" w:cs="Arial"/>
          <w:sz w:val="20"/>
        </w:rPr>
      </w:pPr>
      <w:r w:rsidRPr="00481B21">
        <w:rPr>
          <w:rFonts w:ascii="Arial" w:hAnsi="Arial" w:cs="Arial"/>
          <w:sz w:val="20"/>
        </w:rPr>
        <w:t>In</w:t>
      </w:r>
      <w:r w:rsidR="00990905" w:rsidRPr="00481B21">
        <w:rPr>
          <w:rFonts w:ascii="Arial" w:hAnsi="Arial" w:cs="Arial"/>
          <w:sz w:val="20"/>
        </w:rPr>
        <w:t>ternal:</w:t>
      </w:r>
      <w:r w:rsidR="00990905" w:rsidRPr="00481B21">
        <w:rPr>
          <w:rFonts w:ascii="Arial" w:hAnsi="Arial" w:cs="Arial"/>
          <w:sz w:val="20"/>
        </w:rPr>
        <w:tab/>
      </w:r>
      <w:r w:rsidR="00C206F0" w:rsidRPr="00481B21">
        <w:rPr>
          <w:rFonts w:ascii="Arial" w:hAnsi="Arial" w:cs="Arial"/>
          <w:sz w:val="20"/>
        </w:rPr>
        <w:t xml:space="preserve">Primary </w:t>
      </w:r>
      <w:r w:rsidR="008B035F" w:rsidRPr="00481B21">
        <w:rPr>
          <w:rFonts w:ascii="Arial" w:hAnsi="Arial" w:cs="Arial"/>
          <w:sz w:val="20"/>
        </w:rPr>
        <w:t>Sales Manager</w:t>
      </w:r>
      <w:r w:rsidR="00990905" w:rsidRPr="00481B21">
        <w:rPr>
          <w:rFonts w:ascii="Arial" w:hAnsi="Arial" w:cs="Arial"/>
          <w:sz w:val="20"/>
        </w:rPr>
        <w:t>, Marketin</w:t>
      </w:r>
      <w:r w:rsidR="00DB1098" w:rsidRPr="00481B21">
        <w:rPr>
          <w:rFonts w:ascii="Arial" w:hAnsi="Arial" w:cs="Arial"/>
          <w:sz w:val="20"/>
        </w:rPr>
        <w:t>g Coordinator, Graphic Designer,</w:t>
      </w:r>
      <w:r w:rsidR="00990905" w:rsidRPr="00481B21">
        <w:rPr>
          <w:rFonts w:ascii="Arial" w:hAnsi="Arial" w:cs="Arial"/>
          <w:sz w:val="20"/>
        </w:rPr>
        <w:t xml:space="preserve"> Market</w:t>
      </w:r>
      <w:r w:rsidR="009F5B3A" w:rsidRPr="00481B21">
        <w:rPr>
          <w:rFonts w:ascii="Arial" w:hAnsi="Arial" w:cs="Arial"/>
          <w:sz w:val="20"/>
        </w:rPr>
        <w:t xml:space="preserve">ing Assistant, </w:t>
      </w:r>
      <w:r w:rsidR="005F22AD" w:rsidRPr="00481B21">
        <w:rPr>
          <w:rFonts w:ascii="Arial" w:hAnsi="Arial" w:cs="Arial"/>
          <w:sz w:val="20"/>
        </w:rPr>
        <w:t>Sales Coordinator,</w:t>
      </w:r>
      <w:r w:rsidR="00221135" w:rsidRPr="00481B21">
        <w:rPr>
          <w:rFonts w:ascii="Arial" w:hAnsi="Arial" w:cs="Arial"/>
          <w:sz w:val="20"/>
        </w:rPr>
        <w:t xml:space="preserve"> </w:t>
      </w:r>
      <w:r w:rsidR="00DB1098" w:rsidRPr="00481B21">
        <w:rPr>
          <w:rFonts w:ascii="Arial" w:hAnsi="Arial" w:cs="Arial"/>
          <w:sz w:val="20"/>
        </w:rPr>
        <w:t xml:space="preserve">Primary </w:t>
      </w:r>
      <w:r w:rsidRPr="00481B21">
        <w:rPr>
          <w:rFonts w:ascii="Arial" w:hAnsi="Arial" w:cs="Arial"/>
          <w:sz w:val="20"/>
        </w:rPr>
        <w:t xml:space="preserve">Publishing, </w:t>
      </w:r>
      <w:r w:rsidR="00990905" w:rsidRPr="00481B21">
        <w:rPr>
          <w:rFonts w:ascii="Arial" w:hAnsi="Arial" w:cs="Arial"/>
          <w:sz w:val="20"/>
        </w:rPr>
        <w:t>s</w:t>
      </w:r>
      <w:r w:rsidR="00454C2C" w:rsidRPr="00481B21">
        <w:rPr>
          <w:rFonts w:ascii="Arial" w:hAnsi="Arial" w:cs="Arial"/>
          <w:sz w:val="20"/>
        </w:rPr>
        <w:t xml:space="preserve">ales </w:t>
      </w:r>
      <w:r w:rsidR="00990905" w:rsidRPr="00481B21">
        <w:rPr>
          <w:rFonts w:ascii="Arial" w:hAnsi="Arial" w:cs="Arial"/>
          <w:sz w:val="20"/>
        </w:rPr>
        <w:t>r</w:t>
      </w:r>
      <w:r w:rsidR="004843A9" w:rsidRPr="00481B21">
        <w:rPr>
          <w:rFonts w:ascii="Arial" w:hAnsi="Arial" w:cs="Arial"/>
          <w:sz w:val="20"/>
        </w:rPr>
        <w:t>epresentative</w:t>
      </w:r>
      <w:r w:rsidR="00990905" w:rsidRPr="00481B21">
        <w:rPr>
          <w:rFonts w:ascii="Arial" w:hAnsi="Arial" w:cs="Arial"/>
          <w:sz w:val="20"/>
        </w:rPr>
        <w:t>s</w:t>
      </w:r>
      <w:r w:rsidR="00454C2C" w:rsidRPr="00481B21">
        <w:rPr>
          <w:rFonts w:ascii="Arial" w:hAnsi="Arial" w:cs="Arial"/>
          <w:sz w:val="20"/>
        </w:rPr>
        <w:t xml:space="preserve">, </w:t>
      </w:r>
      <w:r w:rsidR="00F76C5B" w:rsidRPr="00481B21">
        <w:rPr>
          <w:rFonts w:ascii="Arial" w:hAnsi="Arial" w:cs="Arial"/>
          <w:sz w:val="20"/>
        </w:rPr>
        <w:t>General Manager - Internation</w:t>
      </w:r>
      <w:r w:rsidR="00DB1098" w:rsidRPr="00481B21">
        <w:rPr>
          <w:rFonts w:ascii="Arial" w:hAnsi="Arial" w:cs="Arial"/>
          <w:sz w:val="20"/>
        </w:rPr>
        <w:t>al, Primary Sales Manager - NZ</w:t>
      </w: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sz w:val="20"/>
        </w:rPr>
      </w:pP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481B21">
        <w:rPr>
          <w:rFonts w:ascii="Arial" w:hAnsi="Arial" w:cs="Arial"/>
          <w:sz w:val="20"/>
        </w:rPr>
        <w:t xml:space="preserve">External: </w:t>
      </w:r>
      <w:r w:rsidRPr="00481B21">
        <w:rPr>
          <w:rFonts w:ascii="Arial" w:hAnsi="Arial" w:cs="Arial"/>
          <w:sz w:val="20"/>
        </w:rPr>
        <w:tab/>
      </w:r>
      <w:r w:rsidR="00BE3BE1" w:rsidRPr="00481B21">
        <w:rPr>
          <w:rFonts w:ascii="Arial" w:hAnsi="Arial" w:cs="Arial"/>
          <w:sz w:val="20"/>
        </w:rPr>
        <w:tab/>
      </w:r>
      <w:r w:rsidR="00FF4778" w:rsidRPr="00481B21">
        <w:rPr>
          <w:rFonts w:ascii="Arial" w:hAnsi="Arial" w:cs="Arial"/>
          <w:sz w:val="20"/>
        </w:rPr>
        <w:t>Customers</w:t>
      </w:r>
    </w:p>
    <w:p w:rsidR="00B210F8" w:rsidRPr="00481B21" w:rsidRDefault="00B210F8" w:rsidP="00B210F8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  <w:tab w:val="right" w:pos="9025"/>
        </w:tabs>
        <w:rPr>
          <w:rFonts w:ascii="Arial" w:hAnsi="Arial" w:cs="Arial"/>
          <w:sz w:val="20"/>
        </w:rPr>
      </w:pP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481B21">
        <w:rPr>
          <w:rFonts w:ascii="Arial" w:hAnsi="Arial" w:cs="Arial"/>
          <w:b/>
          <w:bCs/>
          <w:sz w:val="20"/>
        </w:rPr>
        <w:t>Education / Qualifications / Experience:</w:t>
      </w: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B210F8" w:rsidRPr="00481B21" w:rsidRDefault="00B210F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481B21">
        <w:rPr>
          <w:rFonts w:ascii="Arial" w:hAnsi="Arial" w:cs="Arial"/>
          <w:sz w:val="20"/>
        </w:rPr>
        <w:t xml:space="preserve">Graduate or post graduate qualification or </w:t>
      </w:r>
      <w:r w:rsidR="000D627C" w:rsidRPr="00481B21">
        <w:rPr>
          <w:rFonts w:ascii="Arial" w:hAnsi="Arial" w:cs="Arial"/>
          <w:sz w:val="20"/>
        </w:rPr>
        <w:t>proven</w:t>
      </w:r>
      <w:r w:rsidR="00F76C5B" w:rsidRPr="00481B21">
        <w:rPr>
          <w:rFonts w:ascii="Arial" w:hAnsi="Arial" w:cs="Arial"/>
          <w:sz w:val="20"/>
        </w:rPr>
        <w:t xml:space="preserve"> experience </w:t>
      </w:r>
      <w:r w:rsidR="00C129E3" w:rsidRPr="00481B21">
        <w:rPr>
          <w:rFonts w:ascii="Arial" w:hAnsi="Arial" w:cs="Arial"/>
          <w:sz w:val="20"/>
        </w:rPr>
        <w:t>in Marketing, Communications, English or Media / Journalism</w:t>
      </w:r>
      <w:r w:rsidR="00F76C5B" w:rsidRPr="00481B21">
        <w:rPr>
          <w:rFonts w:ascii="Arial" w:hAnsi="Arial" w:cs="Arial"/>
          <w:sz w:val="20"/>
        </w:rPr>
        <w:t>.</w:t>
      </w:r>
      <w:r w:rsidRPr="00481B21">
        <w:rPr>
          <w:rFonts w:ascii="Arial" w:hAnsi="Arial" w:cs="Arial"/>
          <w:sz w:val="20"/>
        </w:rPr>
        <w:t xml:space="preserve"> </w:t>
      </w:r>
      <w:r w:rsidR="000D627C" w:rsidRPr="00481B21">
        <w:rPr>
          <w:rFonts w:ascii="Arial" w:hAnsi="Arial" w:cs="Arial"/>
          <w:sz w:val="20"/>
        </w:rPr>
        <w:t xml:space="preserve"> </w:t>
      </w:r>
      <w:r w:rsidR="00F76C5B" w:rsidRPr="00481B21">
        <w:rPr>
          <w:rFonts w:ascii="Arial" w:hAnsi="Arial" w:cs="Arial"/>
          <w:sz w:val="20"/>
        </w:rPr>
        <w:t>E</w:t>
      </w:r>
      <w:r w:rsidRPr="00481B21">
        <w:rPr>
          <w:rFonts w:ascii="Arial" w:hAnsi="Arial" w:cs="Arial"/>
          <w:sz w:val="20"/>
        </w:rPr>
        <w:t xml:space="preserve">xperience in </w:t>
      </w:r>
      <w:r w:rsidR="004843A9" w:rsidRPr="00481B21">
        <w:rPr>
          <w:rFonts w:ascii="Arial" w:hAnsi="Arial" w:cs="Arial"/>
          <w:sz w:val="20"/>
        </w:rPr>
        <w:t>Primary/</w:t>
      </w:r>
      <w:r w:rsidR="00F76C5B" w:rsidRPr="00481B21">
        <w:rPr>
          <w:rFonts w:ascii="Arial" w:hAnsi="Arial" w:cs="Arial"/>
          <w:sz w:val="20"/>
        </w:rPr>
        <w:t xml:space="preserve">Secondary, marketing and project management </w:t>
      </w:r>
      <w:r w:rsidRPr="00481B21">
        <w:rPr>
          <w:rFonts w:ascii="Arial" w:hAnsi="Arial" w:cs="Arial"/>
          <w:sz w:val="20"/>
        </w:rPr>
        <w:t>preferred.</w:t>
      </w:r>
    </w:p>
    <w:p w:rsidR="00F31BA8" w:rsidRPr="00481B21" w:rsidRDefault="00F31BA8" w:rsidP="00F31BA8">
      <w:pPr>
        <w:tabs>
          <w:tab w:val="left" w:pos="567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  <w:r w:rsidRPr="00481B21">
        <w:rPr>
          <w:rFonts w:ascii="Arial" w:hAnsi="Arial" w:cs="Arial"/>
          <w:sz w:val="20"/>
        </w:rPr>
        <w:t>Proven experience in developing content in B2B marketing</w:t>
      </w:r>
    </w:p>
    <w:p w:rsidR="0095042F" w:rsidRPr="00481B21" w:rsidRDefault="0095042F" w:rsidP="0095042F">
      <w:pPr>
        <w:outlineLvl w:val="0"/>
        <w:rPr>
          <w:rFonts w:ascii="Arial" w:hAnsi="Arial" w:cs="Arial"/>
          <w:sz w:val="20"/>
          <w:lang w:val="en-AU"/>
        </w:rPr>
      </w:pPr>
      <w:r w:rsidRPr="00481B21">
        <w:rPr>
          <w:rFonts w:ascii="Arial" w:hAnsi="Arial" w:cs="Arial"/>
          <w:sz w:val="20"/>
          <w:lang w:val="en-AU"/>
        </w:rPr>
        <w:t xml:space="preserve">Preferred systems: Eloqua or similar marketing automation, Google Analytics, Google </w:t>
      </w:r>
      <w:proofErr w:type="spellStart"/>
      <w:r w:rsidRPr="00481B21">
        <w:rPr>
          <w:rFonts w:ascii="Arial" w:hAnsi="Arial" w:cs="Arial"/>
          <w:sz w:val="20"/>
          <w:lang w:val="en-AU"/>
        </w:rPr>
        <w:t>Adwords</w:t>
      </w:r>
      <w:proofErr w:type="spellEnd"/>
      <w:r w:rsidRPr="00481B21">
        <w:rPr>
          <w:rFonts w:ascii="Arial" w:hAnsi="Arial" w:cs="Arial"/>
          <w:sz w:val="20"/>
          <w:lang w:val="en-AU"/>
        </w:rPr>
        <w:t xml:space="preserve">, social media (Facebook, Twitter, LinkedIn)  </w:t>
      </w:r>
    </w:p>
    <w:p w:rsidR="00B10608" w:rsidRPr="00481B21" w:rsidRDefault="00B10608" w:rsidP="00B210F8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</w:rPr>
      </w:pPr>
    </w:p>
    <w:p w:rsidR="000A12E5" w:rsidRPr="00481B21" w:rsidRDefault="000A12E5" w:rsidP="00B210F8">
      <w:pPr>
        <w:pBdr>
          <w:top w:val="single" w:sz="4" w:space="1" w:color="auto"/>
        </w:pBdr>
        <w:tabs>
          <w:tab w:val="left" w:pos="284"/>
          <w:tab w:val="left" w:pos="1110"/>
          <w:tab w:val="left" w:pos="2528"/>
          <w:tab w:val="right" w:pos="9473"/>
        </w:tabs>
        <w:jc w:val="both"/>
        <w:outlineLvl w:val="0"/>
        <w:rPr>
          <w:rFonts w:ascii="Arial" w:hAnsi="Arial" w:cs="Arial"/>
          <w:sz w:val="20"/>
          <w:lang w:val="en-AU"/>
        </w:rPr>
      </w:pPr>
    </w:p>
    <w:p w:rsidR="00F76C5B" w:rsidRPr="00481B21" w:rsidRDefault="00F76C5B" w:rsidP="00F76C5B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lang w:val="en-AU"/>
        </w:rPr>
      </w:pPr>
      <w:r w:rsidRPr="00481B21">
        <w:rPr>
          <w:rFonts w:ascii="Arial" w:hAnsi="Arial" w:cs="Arial"/>
          <w:b/>
          <w:sz w:val="20"/>
          <w:lang w:val="en-AU"/>
        </w:rPr>
        <w:t>Core Cengage Competencies:</w:t>
      </w:r>
    </w:p>
    <w:p w:rsidR="00F76C5B" w:rsidRPr="00481B21" w:rsidRDefault="00F76C5B" w:rsidP="00F76C5B">
      <w:pPr>
        <w:pStyle w:val="ListParagraph"/>
        <w:rPr>
          <w:rFonts w:ascii="Arial" w:hAnsi="Arial" w:cs="Arial"/>
          <w:sz w:val="18"/>
          <w:szCs w:val="18"/>
        </w:rPr>
      </w:pPr>
    </w:p>
    <w:p w:rsidR="00F76C5B" w:rsidRPr="00481B21" w:rsidRDefault="00F76C5B" w:rsidP="007D7B78">
      <w:pPr>
        <w:numPr>
          <w:ilvl w:val="0"/>
          <w:numId w:val="7"/>
        </w:numPr>
        <w:outlineLvl w:val="0"/>
        <w:rPr>
          <w:rFonts w:ascii="Arial" w:hAnsi="Arial" w:cs="Arial"/>
          <w:sz w:val="18"/>
          <w:szCs w:val="18"/>
          <w:lang w:val="en-AU"/>
        </w:rPr>
      </w:pPr>
      <w:r w:rsidRPr="00481B21">
        <w:rPr>
          <w:rFonts w:ascii="Arial" w:hAnsi="Arial" w:cs="Arial"/>
          <w:sz w:val="20"/>
        </w:rPr>
        <w:t>Speed: Proactively gets things done quickly, with a high quality of work.  Overcomes barriers and continually finds ways to be more efficient.</w:t>
      </w:r>
    </w:p>
    <w:p w:rsidR="00C129E3" w:rsidRDefault="00F76C5B" w:rsidP="00C129E3">
      <w:pPr>
        <w:numPr>
          <w:ilvl w:val="0"/>
          <w:numId w:val="7"/>
        </w:numPr>
        <w:outlineLvl w:val="0"/>
        <w:rPr>
          <w:rFonts w:ascii="Arial" w:hAnsi="Arial" w:cs="Arial"/>
          <w:sz w:val="18"/>
          <w:szCs w:val="18"/>
          <w:lang w:val="en-AU"/>
        </w:rPr>
      </w:pPr>
      <w:r w:rsidRPr="00481B21">
        <w:rPr>
          <w:rFonts w:ascii="Arial" w:hAnsi="Arial" w:cs="Arial"/>
          <w:sz w:val="20"/>
        </w:rPr>
        <w:t>Focus: Identifies core business problems and opportunities; seeks and proposes solutions while avoiding distractions.  Persists through achieving deliverables.</w:t>
      </w:r>
    </w:p>
    <w:p w:rsidR="00951BC6" w:rsidRPr="00C129E3" w:rsidRDefault="00F76C5B" w:rsidP="00C129E3">
      <w:pPr>
        <w:numPr>
          <w:ilvl w:val="0"/>
          <w:numId w:val="7"/>
        </w:numPr>
        <w:outlineLvl w:val="0"/>
        <w:rPr>
          <w:rFonts w:ascii="Arial" w:hAnsi="Arial" w:cs="Arial"/>
          <w:sz w:val="18"/>
          <w:szCs w:val="18"/>
          <w:lang w:val="en-AU"/>
        </w:rPr>
      </w:pPr>
      <w:r w:rsidRPr="00C129E3">
        <w:rPr>
          <w:rFonts w:ascii="Arial" w:hAnsi="Arial" w:cs="Arial"/>
          <w:sz w:val="20"/>
        </w:rPr>
        <w:t>Collaboration: Committed to helping others be successful; partners with key organizational stakeholders, individuals and teams outside own functional area to promote business alignment.</w:t>
      </w:r>
    </w:p>
    <w:sectPr w:rsidR="00951BC6" w:rsidRPr="00C129E3" w:rsidSect="00A54FA7">
      <w:footerReference w:type="default" r:id="rId8"/>
      <w:endnotePr>
        <w:numFmt w:val="decimal"/>
      </w:endnotePr>
      <w:type w:val="continuous"/>
      <w:pgSz w:w="11905" w:h="16837" w:code="9"/>
      <w:pgMar w:top="1021" w:right="964" w:bottom="1021" w:left="964" w:header="397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92" w:rsidRDefault="00502092">
      <w:r>
        <w:separator/>
      </w:r>
    </w:p>
  </w:endnote>
  <w:endnote w:type="continuationSeparator" w:id="0">
    <w:p w:rsidR="00502092" w:rsidRDefault="005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92" w:rsidRPr="0097291F" w:rsidRDefault="00502092" w:rsidP="000A12E5">
    <w:pPr>
      <w:pStyle w:val="Footer"/>
      <w:tabs>
        <w:tab w:val="clear" w:pos="8306"/>
        <w:tab w:val="right" w:pos="949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Marketing </w:t>
    </w:r>
    <w:r w:rsidR="00A35DD9">
      <w:rPr>
        <w:rFonts w:ascii="Arial" w:hAnsi="Arial" w:cs="Arial"/>
        <w:sz w:val="18"/>
        <w:szCs w:val="18"/>
      </w:rPr>
      <w:t>Communications Coordinator</w:t>
    </w:r>
    <w:r>
      <w:rPr>
        <w:rFonts w:ascii="Arial" w:hAnsi="Arial" w:cs="Arial"/>
        <w:sz w:val="18"/>
        <w:szCs w:val="18"/>
      </w:rPr>
      <w:t xml:space="preserve">, Primary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91F">
      <w:rPr>
        <w:rFonts w:ascii="Arial" w:hAnsi="Arial" w:cs="Arial"/>
        <w:sz w:val="18"/>
        <w:szCs w:val="18"/>
      </w:rPr>
      <w:t xml:space="preserve">Page </w:t>
    </w:r>
    <w:r w:rsidRPr="0097291F">
      <w:rPr>
        <w:rStyle w:val="PageNumber"/>
        <w:rFonts w:ascii="Arial" w:hAnsi="Arial" w:cs="Arial"/>
        <w:sz w:val="18"/>
        <w:szCs w:val="18"/>
      </w:rPr>
      <w:fldChar w:fldCharType="begin"/>
    </w:r>
    <w:r w:rsidRPr="0097291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7291F">
      <w:rPr>
        <w:rStyle w:val="PageNumber"/>
        <w:rFonts w:ascii="Arial" w:hAnsi="Arial" w:cs="Arial"/>
        <w:sz w:val="18"/>
        <w:szCs w:val="18"/>
      </w:rPr>
      <w:fldChar w:fldCharType="separate"/>
    </w:r>
    <w:r w:rsidR="00F23D65">
      <w:rPr>
        <w:rStyle w:val="PageNumber"/>
        <w:rFonts w:ascii="Arial" w:hAnsi="Arial" w:cs="Arial"/>
        <w:noProof/>
        <w:sz w:val="18"/>
        <w:szCs w:val="18"/>
      </w:rPr>
      <w:t>4</w:t>
    </w:r>
    <w:r w:rsidRPr="0097291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92" w:rsidRDefault="00502092">
      <w:r>
        <w:separator/>
      </w:r>
    </w:p>
  </w:footnote>
  <w:footnote w:type="continuationSeparator" w:id="0">
    <w:p w:rsidR="00502092" w:rsidRDefault="005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BC8"/>
    <w:multiLevelType w:val="hybridMultilevel"/>
    <w:tmpl w:val="16ECB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66E88"/>
    <w:multiLevelType w:val="hybridMultilevel"/>
    <w:tmpl w:val="16E4B25A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2016"/>
    <w:multiLevelType w:val="hybridMultilevel"/>
    <w:tmpl w:val="CDA82CE8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64971"/>
    <w:multiLevelType w:val="hybridMultilevel"/>
    <w:tmpl w:val="04465594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996"/>
    <w:multiLevelType w:val="hybridMultilevel"/>
    <w:tmpl w:val="18E0C3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90668"/>
    <w:multiLevelType w:val="hybridMultilevel"/>
    <w:tmpl w:val="0A3E5ED8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B4E9C"/>
    <w:multiLevelType w:val="hybridMultilevel"/>
    <w:tmpl w:val="76C262A4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9DA152C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0F9F"/>
    <w:multiLevelType w:val="hybridMultilevel"/>
    <w:tmpl w:val="5E706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9356F"/>
    <w:multiLevelType w:val="hybridMultilevel"/>
    <w:tmpl w:val="FD902266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730A"/>
    <w:multiLevelType w:val="hybridMultilevel"/>
    <w:tmpl w:val="16E0D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7621B"/>
    <w:multiLevelType w:val="hybridMultilevel"/>
    <w:tmpl w:val="22D00948"/>
    <w:lvl w:ilvl="0" w:tplc="FADEA5A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86968CDE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5A56"/>
    <w:multiLevelType w:val="hybridMultilevel"/>
    <w:tmpl w:val="CF08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F0CF2"/>
    <w:multiLevelType w:val="hybridMultilevel"/>
    <w:tmpl w:val="B9A20D16"/>
    <w:lvl w:ilvl="0" w:tplc="3940CA4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DF4307"/>
    <w:multiLevelType w:val="hybridMultilevel"/>
    <w:tmpl w:val="26C00CA8"/>
    <w:lvl w:ilvl="0" w:tplc="E7984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B16FC"/>
    <w:multiLevelType w:val="hybridMultilevel"/>
    <w:tmpl w:val="0A8C13E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5FE177AA"/>
    <w:multiLevelType w:val="hybridMultilevel"/>
    <w:tmpl w:val="13ECBA98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47C0"/>
    <w:multiLevelType w:val="hybridMultilevel"/>
    <w:tmpl w:val="866C74E0"/>
    <w:lvl w:ilvl="0" w:tplc="34D088C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38CB"/>
    <w:multiLevelType w:val="hybridMultilevel"/>
    <w:tmpl w:val="087CF4CC"/>
    <w:lvl w:ilvl="0" w:tplc="82EE482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A801D5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D30"/>
    <w:multiLevelType w:val="hybridMultilevel"/>
    <w:tmpl w:val="427052D6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3202"/>
    <w:multiLevelType w:val="hybridMultilevel"/>
    <w:tmpl w:val="0624D694"/>
    <w:lvl w:ilvl="0" w:tplc="F4C6065A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065"/>
    <w:multiLevelType w:val="multilevel"/>
    <w:tmpl w:val="697071EC"/>
    <w:lvl w:ilvl="0">
      <w:numFmt w:val="bullet"/>
      <w:lvlText w:val="•"/>
      <w:lvlJc w:val="left"/>
      <w:pPr>
        <w:ind w:left="227" w:hanging="22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58A2"/>
    <w:multiLevelType w:val="hybridMultilevel"/>
    <w:tmpl w:val="B31CACDA"/>
    <w:lvl w:ilvl="0" w:tplc="0C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"/>
  </w:num>
  <w:num w:numId="5">
    <w:abstractNumId w:val="9"/>
  </w:num>
  <w:num w:numId="6">
    <w:abstractNumId w:val="24"/>
  </w:num>
  <w:num w:numId="7">
    <w:abstractNumId w:val="20"/>
    <w:lvlOverride w:ilvl="0">
      <w:lvl w:ilvl="0" w:tplc="0C090001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auto"/>
        </w:rPr>
      </w:lvl>
    </w:lvlOverride>
    <w:lvlOverride w:ilvl="1">
      <w:lvl w:ilvl="1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2">
      <w:lvl w:ilvl="2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3">
      <w:lvl w:ilvl="3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4">
      <w:lvl w:ilvl="4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5">
      <w:lvl w:ilvl="5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6">
      <w:lvl w:ilvl="6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7">
      <w:lvl w:ilvl="7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8">
      <w:lvl w:ilvl="8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</w:num>
  <w:num w:numId="8">
    <w:abstractNumId w:val="22"/>
  </w:num>
  <w:num w:numId="9">
    <w:abstractNumId w:val="23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  <w:num w:numId="19">
    <w:abstractNumId w:val="2"/>
  </w:num>
  <w:num w:numId="20">
    <w:abstractNumId w:val="21"/>
  </w:num>
  <w:num w:numId="21">
    <w:abstractNumId w:val="5"/>
  </w:num>
  <w:num w:numId="22">
    <w:abstractNumId w:val="18"/>
  </w:num>
  <w:num w:numId="23">
    <w:abstractNumId w:val="4"/>
  </w:num>
  <w:num w:numId="24">
    <w:abstractNumId w:val="16"/>
  </w:num>
  <w:num w:numId="25">
    <w:abstractNumId w:val="3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41"/>
    <w:rsid w:val="000150A8"/>
    <w:rsid w:val="000179FD"/>
    <w:rsid w:val="0002475D"/>
    <w:rsid w:val="000518C7"/>
    <w:rsid w:val="00054F96"/>
    <w:rsid w:val="00071224"/>
    <w:rsid w:val="000947A8"/>
    <w:rsid w:val="00097E1A"/>
    <w:rsid w:val="000A0402"/>
    <w:rsid w:val="000A12E5"/>
    <w:rsid w:val="000A1E88"/>
    <w:rsid w:val="000A522F"/>
    <w:rsid w:val="000A52B4"/>
    <w:rsid w:val="000D627C"/>
    <w:rsid w:val="000E2E0B"/>
    <w:rsid w:val="000F0347"/>
    <w:rsid w:val="00113198"/>
    <w:rsid w:val="00122AD6"/>
    <w:rsid w:val="001304ED"/>
    <w:rsid w:val="00136ABB"/>
    <w:rsid w:val="001439C5"/>
    <w:rsid w:val="001538AA"/>
    <w:rsid w:val="0015429D"/>
    <w:rsid w:val="00165441"/>
    <w:rsid w:val="00176ADC"/>
    <w:rsid w:val="0017788C"/>
    <w:rsid w:val="00180056"/>
    <w:rsid w:val="00180D86"/>
    <w:rsid w:val="001835F8"/>
    <w:rsid w:val="001854CB"/>
    <w:rsid w:val="00192DB9"/>
    <w:rsid w:val="00193119"/>
    <w:rsid w:val="00196A96"/>
    <w:rsid w:val="001C3401"/>
    <w:rsid w:val="001D2CFD"/>
    <w:rsid w:val="001D75E4"/>
    <w:rsid w:val="001F4C17"/>
    <w:rsid w:val="001F5888"/>
    <w:rsid w:val="0021078C"/>
    <w:rsid w:val="00221135"/>
    <w:rsid w:val="002422F5"/>
    <w:rsid w:val="00245754"/>
    <w:rsid w:val="00246B07"/>
    <w:rsid w:val="00247718"/>
    <w:rsid w:val="002548D2"/>
    <w:rsid w:val="00256F4A"/>
    <w:rsid w:val="00267319"/>
    <w:rsid w:val="0027738E"/>
    <w:rsid w:val="0029584C"/>
    <w:rsid w:val="002C37FD"/>
    <w:rsid w:val="002E1F69"/>
    <w:rsid w:val="002E23F7"/>
    <w:rsid w:val="002E2738"/>
    <w:rsid w:val="00316784"/>
    <w:rsid w:val="00333148"/>
    <w:rsid w:val="00341B75"/>
    <w:rsid w:val="00341FF5"/>
    <w:rsid w:val="00380D01"/>
    <w:rsid w:val="0038247F"/>
    <w:rsid w:val="0038401A"/>
    <w:rsid w:val="003C23A1"/>
    <w:rsid w:val="003D3561"/>
    <w:rsid w:val="003D6A34"/>
    <w:rsid w:val="003E2246"/>
    <w:rsid w:val="003F2D55"/>
    <w:rsid w:val="004219F5"/>
    <w:rsid w:val="0042243A"/>
    <w:rsid w:val="0044492B"/>
    <w:rsid w:val="0044575F"/>
    <w:rsid w:val="00446D52"/>
    <w:rsid w:val="00454C2C"/>
    <w:rsid w:val="0047543A"/>
    <w:rsid w:val="00476189"/>
    <w:rsid w:val="00476442"/>
    <w:rsid w:val="00481B21"/>
    <w:rsid w:val="004830D8"/>
    <w:rsid w:val="004843A9"/>
    <w:rsid w:val="004856CF"/>
    <w:rsid w:val="00496FD6"/>
    <w:rsid w:val="004C2AC5"/>
    <w:rsid w:val="004D3173"/>
    <w:rsid w:val="00502092"/>
    <w:rsid w:val="0050625D"/>
    <w:rsid w:val="005210AB"/>
    <w:rsid w:val="00532406"/>
    <w:rsid w:val="005624D2"/>
    <w:rsid w:val="005650AA"/>
    <w:rsid w:val="0059174F"/>
    <w:rsid w:val="00594727"/>
    <w:rsid w:val="005A07D9"/>
    <w:rsid w:val="005A224B"/>
    <w:rsid w:val="005B5502"/>
    <w:rsid w:val="005B64A9"/>
    <w:rsid w:val="005D1242"/>
    <w:rsid w:val="005E1B7C"/>
    <w:rsid w:val="005F22AD"/>
    <w:rsid w:val="00600FC6"/>
    <w:rsid w:val="0060455F"/>
    <w:rsid w:val="00636B93"/>
    <w:rsid w:val="00677905"/>
    <w:rsid w:val="00680C22"/>
    <w:rsid w:val="006845F6"/>
    <w:rsid w:val="0069029A"/>
    <w:rsid w:val="00691349"/>
    <w:rsid w:val="00695963"/>
    <w:rsid w:val="006A6C24"/>
    <w:rsid w:val="006B5DF8"/>
    <w:rsid w:val="006C0043"/>
    <w:rsid w:val="006C13D4"/>
    <w:rsid w:val="006C560C"/>
    <w:rsid w:val="006C7386"/>
    <w:rsid w:val="006D1865"/>
    <w:rsid w:val="006D3720"/>
    <w:rsid w:val="006E089D"/>
    <w:rsid w:val="006F092B"/>
    <w:rsid w:val="006F0C9A"/>
    <w:rsid w:val="006F1FD2"/>
    <w:rsid w:val="00701441"/>
    <w:rsid w:val="007058CF"/>
    <w:rsid w:val="007068F1"/>
    <w:rsid w:val="00707144"/>
    <w:rsid w:val="007241F9"/>
    <w:rsid w:val="00730EA1"/>
    <w:rsid w:val="00737EA2"/>
    <w:rsid w:val="00795C37"/>
    <w:rsid w:val="007B2831"/>
    <w:rsid w:val="007C4850"/>
    <w:rsid w:val="007D3D33"/>
    <w:rsid w:val="007D7B78"/>
    <w:rsid w:val="00820701"/>
    <w:rsid w:val="0082075B"/>
    <w:rsid w:val="00825618"/>
    <w:rsid w:val="00834973"/>
    <w:rsid w:val="008468A2"/>
    <w:rsid w:val="00851B28"/>
    <w:rsid w:val="0085314E"/>
    <w:rsid w:val="00866677"/>
    <w:rsid w:val="00866825"/>
    <w:rsid w:val="0086796A"/>
    <w:rsid w:val="00871148"/>
    <w:rsid w:val="008728D1"/>
    <w:rsid w:val="00875CC4"/>
    <w:rsid w:val="008A0F68"/>
    <w:rsid w:val="008A3287"/>
    <w:rsid w:val="008A426D"/>
    <w:rsid w:val="008B035F"/>
    <w:rsid w:val="008F0440"/>
    <w:rsid w:val="009008C4"/>
    <w:rsid w:val="00915F37"/>
    <w:rsid w:val="00923754"/>
    <w:rsid w:val="009237B1"/>
    <w:rsid w:val="00941C98"/>
    <w:rsid w:val="0095042F"/>
    <w:rsid w:val="00951BC6"/>
    <w:rsid w:val="0097093C"/>
    <w:rsid w:val="0097291F"/>
    <w:rsid w:val="00977319"/>
    <w:rsid w:val="0098045C"/>
    <w:rsid w:val="00990905"/>
    <w:rsid w:val="009A11C5"/>
    <w:rsid w:val="009A3301"/>
    <w:rsid w:val="009C1D73"/>
    <w:rsid w:val="009D5F5F"/>
    <w:rsid w:val="009F02B1"/>
    <w:rsid w:val="009F49B0"/>
    <w:rsid w:val="009F5B3A"/>
    <w:rsid w:val="00A166CB"/>
    <w:rsid w:val="00A26958"/>
    <w:rsid w:val="00A311E1"/>
    <w:rsid w:val="00A31A77"/>
    <w:rsid w:val="00A35DD9"/>
    <w:rsid w:val="00A3654F"/>
    <w:rsid w:val="00A54DD4"/>
    <w:rsid w:val="00A54FA7"/>
    <w:rsid w:val="00A5726F"/>
    <w:rsid w:val="00A60674"/>
    <w:rsid w:val="00A7495F"/>
    <w:rsid w:val="00AA3F45"/>
    <w:rsid w:val="00AB3BB0"/>
    <w:rsid w:val="00AB5EA9"/>
    <w:rsid w:val="00AC001F"/>
    <w:rsid w:val="00AD3F6C"/>
    <w:rsid w:val="00AD6E4E"/>
    <w:rsid w:val="00AE0F41"/>
    <w:rsid w:val="00AE6D64"/>
    <w:rsid w:val="00AF793E"/>
    <w:rsid w:val="00B0036B"/>
    <w:rsid w:val="00B008BD"/>
    <w:rsid w:val="00B07569"/>
    <w:rsid w:val="00B10608"/>
    <w:rsid w:val="00B210F8"/>
    <w:rsid w:val="00B21A4B"/>
    <w:rsid w:val="00B30985"/>
    <w:rsid w:val="00B356A6"/>
    <w:rsid w:val="00B53BFD"/>
    <w:rsid w:val="00B56038"/>
    <w:rsid w:val="00B739B4"/>
    <w:rsid w:val="00BA7B6F"/>
    <w:rsid w:val="00BB703C"/>
    <w:rsid w:val="00BE3BE1"/>
    <w:rsid w:val="00BE5313"/>
    <w:rsid w:val="00BE7B35"/>
    <w:rsid w:val="00C02A3F"/>
    <w:rsid w:val="00C129E3"/>
    <w:rsid w:val="00C206F0"/>
    <w:rsid w:val="00C24F2F"/>
    <w:rsid w:val="00C51A10"/>
    <w:rsid w:val="00C52F5F"/>
    <w:rsid w:val="00C72DA4"/>
    <w:rsid w:val="00C80219"/>
    <w:rsid w:val="00CB342E"/>
    <w:rsid w:val="00CC76CC"/>
    <w:rsid w:val="00CD6D9C"/>
    <w:rsid w:val="00CD749D"/>
    <w:rsid w:val="00CE5EE4"/>
    <w:rsid w:val="00CF044B"/>
    <w:rsid w:val="00CF4163"/>
    <w:rsid w:val="00D146C7"/>
    <w:rsid w:val="00D14DBB"/>
    <w:rsid w:val="00D24F9A"/>
    <w:rsid w:val="00D37BC7"/>
    <w:rsid w:val="00D46ACE"/>
    <w:rsid w:val="00D804D2"/>
    <w:rsid w:val="00D82588"/>
    <w:rsid w:val="00D87EA5"/>
    <w:rsid w:val="00DB1098"/>
    <w:rsid w:val="00DC42B5"/>
    <w:rsid w:val="00DE5648"/>
    <w:rsid w:val="00DF1D2D"/>
    <w:rsid w:val="00DF7D32"/>
    <w:rsid w:val="00E07CBC"/>
    <w:rsid w:val="00E1569E"/>
    <w:rsid w:val="00E16300"/>
    <w:rsid w:val="00E27E52"/>
    <w:rsid w:val="00E31627"/>
    <w:rsid w:val="00E33593"/>
    <w:rsid w:val="00E52994"/>
    <w:rsid w:val="00E544C4"/>
    <w:rsid w:val="00E56B21"/>
    <w:rsid w:val="00E63AB0"/>
    <w:rsid w:val="00E97C99"/>
    <w:rsid w:val="00EA27CD"/>
    <w:rsid w:val="00EC045A"/>
    <w:rsid w:val="00ED3D20"/>
    <w:rsid w:val="00F019F0"/>
    <w:rsid w:val="00F15EC3"/>
    <w:rsid w:val="00F23D65"/>
    <w:rsid w:val="00F24DA7"/>
    <w:rsid w:val="00F31BA8"/>
    <w:rsid w:val="00F40402"/>
    <w:rsid w:val="00F56BDD"/>
    <w:rsid w:val="00F628D8"/>
    <w:rsid w:val="00F76C5B"/>
    <w:rsid w:val="00F86524"/>
    <w:rsid w:val="00F96130"/>
    <w:rsid w:val="00FA569F"/>
    <w:rsid w:val="00FD1DA3"/>
    <w:rsid w:val="00FE15BF"/>
    <w:rsid w:val="00FE470A"/>
    <w:rsid w:val="00FE56CF"/>
    <w:rsid w:val="00FF3065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EADD239"/>
  <w15:chartTrackingRefBased/>
  <w15:docId w15:val="{87E08DB2-875A-443D-864D-C9B11C7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9719E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odyTextIndent">
    <w:name w:val="Body Text Indent"/>
    <w:basedOn w:val="Normal"/>
    <w:pPr>
      <w:tabs>
        <w:tab w:val="left" w:pos="543"/>
        <w:tab w:val="left" w:pos="1110"/>
        <w:tab w:val="left" w:pos="2528"/>
      </w:tabs>
      <w:ind w:left="543" w:hanging="543"/>
    </w:pPr>
    <w:rPr>
      <w:color w:val="000000"/>
      <w:lang w:val="en-AU"/>
    </w:rPr>
  </w:style>
  <w:style w:type="paragraph" w:styleId="DocumentMap">
    <w:name w:val="Document Map"/>
    <w:basedOn w:val="Normal"/>
    <w:semiHidden/>
    <w:rsid w:val="007014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E7C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1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12E5"/>
  </w:style>
  <w:style w:type="paragraph" w:styleId="ListParagraph">
    <w:name w:val="List Paragraph"/>
    <w:basedOn w:val="Normal"/>
    <w:uiPriority w:val="34"/>
    <w:qFormat/>
    <w:rsid w:val="002548D2"/>
    <w:pPr>
      <w:widowControl/>
      <w:ind w:left="720"/>
    </w:pPr>
    <w:rPr>
      <w:snapToGrid/>
      <w:szCs w:val="24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75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075B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7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075B"/>
    <w:rPr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569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6C0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4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C0043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043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1968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</vt:lpstr>
    </vt:vector>
  </TitlesOfParts>
  <Company>Nelson ITP</Company>
  <LinksUpToDate>false</LinksUpToDate>
  <CharactersWithSpaces>14792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1034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</dc:title>
  <dc:subject/>
  <dc:creator>Jane Johnston</dc:creator>
  <cp:keywords/>
  <cp:lastModifiedBy>Latham, Amanda</cp:lastModifiedBy>
  <cp:revision>8</cp:revision>
  <cp:lastPrinted>2016-08-25T05:33:00Z</cp:lastPrinted>
  <dcterms:created xsi:type="dcterms:W3CDTF">2016-08-23T06:37:00Z</dcterms:created>
  <dcterms:modified xsi:type="dcterms:W3CDTF">2016-08-25T06:24:00Z</dcterms:modified>
</cp:coreProperties>
</file>