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433C3C" w:rsidRPr="00D33539" w14:paraId="141579A0" w14:textId="77777777" w:rsidTr="00FD2EF3">
        <w:tc>
          <w:tcPr>
            <w:tcW w:w="9638" w:type="dxa"/>
            <w:shd w:val="clear" w:color="auto" w:fill="3366FF"/>
            <w:vAlign w:val="center"/>
          </w:tcPr>
          <w:p w14:paraId="2CE2CE6A" w14:textId="77777777" w:rsidR="00433C3C" w:rsidRPr="00D33539" w:rsidRDefault="00433C3C" w:rsidP="00433C3C">
            <w:pPr>
              <w:ind w:right="-154"/>
              <w:rPr>
                <w:rFonts w:ascii="Arial" w:hAnsi="Arial" w:cs="Arial"/>
              </w:rPr>
            </w:pPr>
          </w:p>
        </w:tc>
      </w:tr>
    </w:tbl>
    <w:p w14:paraId="16E79CAF" w14:textId="184C4EC2" w:rsidR="00433C3C" w:rsidRPr="00D33539" w:rsidRDefault="00FD2EF3" w:rsidP="00433C3C">
      <w:pPr>
        <w:rPr>
          <w:rFonts w:ascii="Arial" w:hAnsi="Arial" w:cs="Arial"/>
        </w:rPr>
      </w:pPr>
      <w:r w:rsidRPr="00F72FB3">
        <w:rPr>
          <w:i/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2E4248F2" wp14:editId="3FF525D5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1334135" cy="30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3C" w:rsidRPr="00D33539">
        <w:rPr>
          <w:rFonts w:ascii="Arial" w:hAnsi="Arial" w:cs="Arial"/>
          <w:sz w:val="22"/>
          <w:szCs w:val="22"/>
        </w:rPr>
        <w:t xml:space="preserve"> </w:t>
      </w:r>
    </w:p>
    <w:p w14:paraId="4E72A9D5" w14:textId="77777777" w:rsidR="00433C3C" w:rsidRPr="00D33539" w:rsidRDefault="002D533F" w:rsidP="00433C3C">
      <w:pPr>
        <w:rPr>
          <w:sz w:val="28"/>
          <w:szCs w:val="28"/>
        </w:rPr>
      </w:pPr>
      <w:r w:rsidRPr="00D33539">
        <w:rPr>
          <w:rFonts w:ascii="Arial" w:hAnsi="Arial" w:cs="Arial"/>
          <w:b/>
          <w:sz w:val="28"/>
          <w:szCs w:val="28"/>
        </w:rPr>
        <w:t>POSITION</w:t>
      </w:r>
      <w:r w:rsidR="00433C3C" w:rsidRPr="00D33539">
        <w:rPr>
          <w:rFonts w:ascii="Arial" w:hAnsi="Arial" w:cs="Arial"/>
          <w:b/>
          <w:sz w:val="28"/>
          <w:szCs w:val="28"/>
        </w:rPr>
        <w:t xml:space="preserve"> DESCRIPTIO</w:t>
      </w:r>
      <w:r w:rsidR="009872F3" w:rsidRPr="00D33539">
        <w:rPr>
          <w:rFonts w:ascii="Arial" w:hAnsi="Arial" w:cs="Arial"/>
          <w:b/>
          <w:sz w:val="28"/>
          <w:szCs w:val="28"/>
        </w:rPr>
        <w:t xml:space="preserve">N </w:t>
      </w:r>
    </w:p>
    <w:p w14:paraId="1FEA3C6E" w14:textId="77777777" w:rsidR="00433C3C" w:rsidRPr="00D33539" w:rsidRDefault="00433C3C" w:rsidP="00433C3C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433C3C" w:rsidRPr="00D33539" w14:paraId="0A798E47" w14:textId="77777777">
        <w:tc>
          <w:tcPr>
            <w:tcW w:w="9828" w:type="dxa"/>
            <w:shd w:val="clear" w:color="auto" w:fill="3366FF"/>
            <w:vAlign w:val="center"/>
          </w:tcPr>
          <w:p w14:paraId="781CF896" w14:textId="77777777" w:rsidR="00433C3C" w:rsidRPr="00D33539" w:rsidRDefault="00433C3C" w:rsidP="00433C3C">
            <w:pPr>
              <w:rPr>
                <w:rFonts w:ascii="Arial" w:hAnsi="Arial" w:cs="Arial"/>
              </w:rPr>
            </w:pPr>
          </w:p>
        </w:tc>
      </w:tr>
    </w:tbl>
    <w:p w14:paraId="7453EFF7" w14:textId="77777777" w:rsidR="00B91689" w:rsidRPr="00FD2EF3" w:rsidRDefault="00B91689" w:rsidP="00B91689">
      <w:pPr>
        <w:tabs>
          <w:tab w:val="left" w:pos="2528"/>
        </w:tabs>
        <w:rPr>
          <w:rFonts w:ascii="Arial" w:hAnsi="Arial" w:cs="Arial"/>
          <w:sz w:val="20"/>
          <w:szCs w:val="20"/>
        </w:rPr>
      </w:pPr>
    </w:p>
    <w:p w14:paraId="5329BD15" w14:textId="77777777" w:rsidR="00AE10E1" w:rsidRPr="00FD2EF3" w:rsidRDefault="00B91689" w:rsidP="006A7A57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FD2EF3">
        <w:rPr>
          <w:rFonts w:ascii="Arial" w:hAnsi="Arial" w:cs="Arial"/>
          <w:b/>
          <w:sz w:val="20"/>
          <w:szCs w:val="20"/>
        </w:rPr>
        <w:t>Name:</w:t>
      </w:r>
      <w:r w:rsidR="00AE10E1" w:rsidRPr="00FD2EF3">
        <w:rPr>
          <w:rFonts w:ascii="Arial" w:hAnsi="Arial" w:cs="Arial"/>
          <w:sz w:val="20"/>
          <w:szCs w:val="20"/>
        </w:rPr>
        <w:tab/>
      </w:r>
    </w:p>
    <w:p w14:paraId="0347AD44" w14:textId="77777777" w:rsidR="006A7A57" w:rsidRPr="00FD2EF3" w:rsidRDefault="006A7A57" w:rsidP="006A7A57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</w:p>
    <w:p w14:paraId="6FCECCFC" w14:textId="25B0190B" w:rsidR="00B91689" w:rsidRPr="00FD2EF3" w:rsidRDefault="00B91689" w:rsidP="00B91689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FD2EF3">
        <w:rPr>
          <w:rFonts w:ascii="Arial" w:hAnsi="Arial" w:cs="Arial"/>
          <w:b/>
          <w:sz w:val="20"/>
          <w:szCs w:val="20"/>
        </w:rPr>
        <w:t>Job title:</w:t>
      </w:r>
      <w:r w:rsidRPr="00FD2EF3">
        <w:rPr>
          <w:rFonts w:ascii="Arial" w:hAnsi="Arial" w:cs="Arial"/>
          <w:sz w:val="20"/>
          <w:szCs w:val="20"/>
        </w:rPr>
        <w:tab/>
      </w:r>
      <w:r w:rsidR="007250AD" w:rsidRPr="00FD2EF3">
        <w:rPr>
          <w:rFonts w:ascii="Arial" w:hAnsi="Arial" w:cs="Arial"/>
          <w:sz w:val="20"/>
          <w:szCs w:val="20"/>
        </w:rPr>
        <w:t>Senior</w:t>
      </w:r>
      <w:r w:rsidR="001D42D7" w:rsidRPr="00FD2EF3">
        <w:rPr>
          <w:rFonts w:ascii="Arial" w:hAnsi="Arial" w:cs="Arial"/>
          <w:sz w:val="20"/>
          <w:szCs w:val="20"/>
        </w:rPr>
        <w:t xml:space="preserve"> </w:t>
      </w:r>
      <w:r w:rsidR="00793447" w:rsidRPr="00FD2EF3">
        <w:rPr>
          <w:rFonts w:ascii="Arial" w:hAnsi="Arial" w:cs="Arial"/>
          <w:sz w:val="20"/>
          <w:szCs w:val="20"/>
        </w:rPr>
        <w:t>Education Consultant</w:t>
      </w:r>
      <w:r w:rsidR="001638E6" w:rsidRPr="00FD2EF3">
        <w:rPr>
          <w:rFonts w:ascii="Arial" w:hAnsi="Arial" w:cs="Arial"/>
          <w:sz w:val="20"/>
          <w:szCs w:val="20"/>
        </w:rPr>
        <w:t>,</w:t>
      </w:r>
      <w:r w:rsidR="00793447" w:rsidRPr="00FD2EF3">
        <w:rPr>
          <w:rFonts w:ascii="Arial" w:hAnsi="Arial" w:cs="Arial"/>
          <w:sz w:val="20"/>
          <w:szCs w:val="20"/>
        </w:rPr>
        <w:t xml:space="preserve"> Secondary</w:t>
      </w:r>
      <w:r w:rsidRPr="00FD2EF3">
        <w:rPr>
          <w:rFonts w:ascii="Arial" w:hAnsi="Arial" w:cs="Arial"/>
          <w:sz w:val="20"/>
          <w:szCs w:val="20"/>
        </w:rPr>
        <w:t xml:space="preserve"> </w:t>
      </w:r>
      <w:r w:rsidR="007250AD" w:rsidRPr="00FD2EF3">
        <w:rPr>
          <w:rFonts w:ascii="Arial" w:hAnsi="Arial" w:cs="Arial"/>
          <w:sz w:val="20"/>
          <w:szCs w:val="20"/>
        </w:rPr>
        <w:t>–</w:t>
      </w:r>
      <w:r w:rsidR="00576E64" w:rsidRPr="00FD2EF3">
        <w:rPr>
          <w:rFonts w:ascii="Arial" w:hAnsi="Arial" w:cs="Arial"/>
          <w:sz w:val="20"/>
          <w:szCs w:val="20"/>
        </w:rPr>
        <w:t xml:space="preserve"> </w:t>
      </w:r>
      <w:r w:rsidR="004067F7" w:rsidRPr="00FD2EF3">
        <w:rPr>
          <w:rFonts w:ascii="Arial" w:hAnsi="Arial" w:cs="Arial"/>
          <w:sz w:val="20"/>
          <w:szCs w:val="20"/>
        </w:rPr>
        <w:t>V</w:t>
      </w:r>
      <w:r w:rsidR="004067F7">
        <w:rPr>
          <w:rFonts w:ascii="Arial" w:hAnsi="Arial" w:cs="Arial"/>
          <w:sz w:val="20"/>
          <w:szCs w:val="20"/>
        </w:rPr>
        <w:t>IC</w:t>
      </w:r>
    </w:p>
    <w:p w14:paraId="6B9AE418" w14:textId="77777777" w:rsidR="00B91689" w:rsidRPr="00FD2EF3" w:rsidRDefault="00B91689" w:rsidP="00B91689">
      <w:pPr>
        <w:rPr>
          <w:rFonts w:ascii="Arial" w:hAnsi="Arial" w:cs="Arial"/>
          <w:sz w:val="20"/>
          <w:szCs w:val="20"/>
        </w:rPr>
      </w:pPr>
    </w:p>
    <w:p w14:paraId="302D69ED" w14:textId="77777777" w:rsidR="00B91689" w:rsidRPr="00FD2EF3" w:rsidRDefault="00B91689" w:rsidP="00B91689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FD2EF3">
        <w:rPr>
          <w:rFonts w:ascii="Arial" w:hAnsi="Arial" w:cs="Arial"/>
          <w:b/>
          <w:sz w:val="20"/>
          <w:szCs w:val="20"/>
        </w:rPr>
        <w:t>Date:</w:t>
      </w:r>
      <w:r w:rsidRPr="00FD2EF3">
        <w:rPr>
          <w:rFonts w:ascii="Arial" w:hAnsi="Arial" w:cs="Arial"/>
          <w:sz w:val="20"/>
          <w:szCs w:val="20"/>
        </w:rPr>
        <w:tab/>
      </w:r>
      <w:r w:rsidR="00B13962" w:rsidRPr="00FD2EF3">
        <w:rPr>
          <w:rFonts w:ascii="Arial" w:hAnsi="Arial" w:cs="Arial"/>
          <w:sz w:val="20"/>
          <w:szCs w:val="20"/>
        </w:rPr>
        <w:t>June 2018</w:t>
      </w:r>
    </w:p>
    <w:p w14:paraId="594570A7" w14:textId="77777777" w:rsidR="00B91689" w:rsidRPr="00FD2EF3" w:rsidRDefault="00B91689" w:rsidP="00B91689">
      <w:pPr>
        <w:rPr>
          <w:rFonts w:ascii="Arial" w:hAnsi="Arial" w:cs="Arial"/>
          <w:sz w:val="20"/>
          <w:szCs w:val="20"/>
        </w:rPr>
      </w:pPr>
    </w:p>
    <w:p w14:paraId="57FFA26A" w14:textId="77777777" w:rsidR="00B91689" w:rsidRPr="00FD2EF3" w:rsidRDefault="00B91689" w:rsidP="00B91689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FD2EF3">
        <w:rPr>
          <w:rFonts w:ascii="Arial" w:hAnsi="Arial" w:cs="Arial"/>
          <w:b/>
          <w:sz w:val="20"/>
          <w:szCs w:val="20"/>
        </w:rPr>
        <w:t>Department:</w:t>
      </w:r>
      <w:r w:rsidRPr="00FD2EF3">
        <w:rPr>
          <w:rFonts w:ascii="Arial" w:hAnsi="Arial" w:cs="Arial"/>
          <w:sz w:val="20"/>
          <w:szCs w:val="20"/>
        </w:rPr>
        <w:tab/>
        <w:t>Secondary Sales – School Division</w:t>
      </w:r>
    </w:p>
    <w:p w14:paraId="05069DFE" w14:textId="77777777" w:rsidR="00B91689" w:rsidRPr="00FD2EF3" w:rsidRDefault="00B91689" w:rsidP="00B91689">
      <w:pPr>
        <w:rPr>
          <w:rFonts w:ascii="Arial" w:hAnsi="Arial" w:cs="Arial"/>
          <w:sz w:val="20"/>
          <w:szCs w:val="20"/>
        </w:rPr>
      </w:pPr>
    </w:p>
    <w:p w14:paraId="69E7D8CF" w14:textId="77777777" w:rsidR="00B91689" w:rsidRPr="00FD2EF3" w:rsidRDefault="00B91689" w:rsidP="00B91689">
      <w:pPr>
        <w:tabs>
          <w:tab w:val="left" w:pos="2528"/>
        </w:tabs>
        <w:ind w:left="2528" w:hanging="2528"/>
        <w:rPr>
          <w:rFonts w:ascii="Arial" w:hAnsi="Arial" w:cs="Arial"/>
          <w:sz w:val="20"/>
          <w:szCs w:val="20"/>
        </w:rPr>
      </w:pPr>
      <w:r w:rsidRPr="00FD2EF3">
        <w:rPr>
          <w:rFonts w:ascii="Arial" w:hAnsi="Arial" w:cs="Arial"/>
          <w:b/>
          <w:sz w:val="20"/>
          <w:szCs w:val="20"/>
        </w:rPr>
        <w:t>Reports to:</w:t>
      </w:r>
      <w:r w:rsidRPr="00FD2EF3">
        <w:rPr>
          <w:rFonts w:ascii="Arial" w:hAnsi="Arial" w:cs="Arial"/>
          <w:sz w:val="20"/>
          <w:szCs w:val="20"/>
        </w:rPr>
        <w:tab/>
      </w:r>
      <w:r w:rsidR="006A7A57" w:rsidRPr="00FD2EF3">
        <w:rPr>
          <w:rFonts w:ascii="Arial" w:hAnsi="Arial" w:cs="Arial"/>
          <w:sz w:val="20"/>
          <w:szCs w:val="20"/>
        </w:rPr>
        <w:t xml:space="preserve">National Sales Manager - </w:t>
      </w:r>
      <w:r w:rsidRPr="00FD2EF3">
        <w:rPr>
          <w:rFonts w:ascii="Arial" w:hAnsi="Arial" w:cs="Arial"/>
          <w:sz w:val="20"/>
          <w:szCs w:val="20"/>
        </w:rPr>
        <w:t xml:space="preserve">Secondary </w:t>
      </w:r>
    </w:p>
    <w:p w14:paraId="7E757E99" w14:textId="77777777" w:rsidR="00B91689" w:rsidRPr="00FD2EF3" w:rsidRDefault="00B91689" w:rsidP="00B91689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C86A804" w14:textId="77777777" w:rsidR="00B91689" w:rsidRPr="00FD2EF3" w:rsidRDefault="00B91689" w:rsidP="00B91689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14:paraId="54E8AC25" w14:textId="77777777" w:rsidR="00B43DD1" w:rsidRPr="00FD2EF3" w:rsidRDefault="00B43DD1" w:rsidP="00B43DD1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FD2EF3">
        <w:rPr>
          <w:rFonts w:ascii="Arial" w:hAnsi="Arial" w:cs="Arial"/>
          <w:b/>
          <w:sz w:val="20"/>
          <w:szCs w:val="20"/>
        </w:rPr>
        <w:t>Basic purpose:</w:t>
      </w:r>
    </w:p>
    <w:p w14:paraId="7D20E9AB" w14:textId="77777777" w:rsidR="008903A2" w:rsidRPr="00FD2EF3" w:rsidRDefault="008903A2" w:rsidP="008903A2">
      <w:pPr>
        <w:rPr>
          <w:rFonts w:ascii="Arial" w:hAnsi="Arial" w:cs="Arial"/>
          <w:sz w:val="20"/>
          <w:szCs w:val="20"/>
        </w:rPr>
      </w:pPr>
    </w:p>
    <w:p w14:paraId="72B14A57" w14:textId="6FBD93C9" w:rsidR="008903A2" w:rsidRPr="00FD2EF3" w:rsidRDefault="008903A2" w:rsidP="008903A2">
      <w:pPr>
        <w:rPr>
          <w:rFonts w:ascii="Arial" w:hAnsi="Arial" w:cs="Arial"/>
          <w:sz w:val="20"/>
          <w:szCs w:val="20"/>
        </w:rPr>
      </w:pPr>
      <w:r w:rsidRPr="00FD2EF3">
        <w:rPr>
          <w:rFonts w:ascii="Arial" w:hAnsi="Arial" w:cs="Arial"/>
          <w:sz w:val="20"/>
          <w:szCs w:val="20"/>
        </w:rPr>
        <w:t xml:space="preserve">The </w:t>
      </w:r>
      <w:r w:rsidR="00DE7306" w:rsidRPr="00FD2EF3">
        <w:rPr>
          <w:rFonts w:ascii="Arial" w:hAnsi="Arial" w:cs="Arial"/>
          <w:sz w:val="20"/>
          <w:szCs w:val="20"/>
        </w:rPr>
        <w:t xml:space="preserve">Senior Education Consultant, </w:t>
      </w:r>
      <w:r w:rsidR="00793447" w:rsidRPr="00FD2EF3">
        <w:rPr>
          <w:rFonts w:ascii="Arial" w:hAnsi="Arial" w:cs="Arial"/>
          <w:sz w:val="20"/>
          <w:szCs w:val="20"/>
        </w:rPr>
        <w:t xml:space="preserve">Secondary </w:t>
      </w:r>
      <w:r w:rsidRPr="00FD2EF3">
        <w:rPr>
          <w:rFonts w:ascii="Arial" w:hAnsi="Arial" w:cs="Arial"/>
          <w:sz w:val="20"/>
          <w:szCs w:val="20"/>
        </w:rPr>
        <w:t xml:space="preserve">will promote the </w:t>
      </w:r>
      <w:r w:rsidR="00FD2EF3">
        <w:rPr>
          <w:rFonts w:ascii="Arial" w:hAnsi="Arial" w:cs="Arial"/>
          <w:sz w:val="20"/>
          <w:szCs w:val="20"/>
        </w:rPr>
        <w:t xml:space="preserve">Nelson </w:t>
      </w:r>
      <w:r w:rsidRPr="00FD2EF3">
        <w:rPr>
          <w:rFonts w:ascii="Arial" w:hAnsi="Arial" w:cs="Arial"/>
          <w:sz w:val="20"/>
          <w:szCs w:val="20"/>
        </w:rPr>
        <w:t>Cengage Secondary school portfolio to booksellers, schools and teachers within the designated territory.</w:t>
      </w:r>
    </w:p>
    <w:p w14:paraId="167DEA50" w14:textId="77777777" w:rsidR="008903A2" w:rsidRPr="00FD2EF3" w:rsidRDefault="008903A2" w:rsidP="008903A2">
      <w:pPr>
        <w:rPr>
          <w:rFonts w:ascii="Arial" w:hAnsi="Arial" w:cs="Arial"/>
          <w:sz w:val="20"/>
          <w:szCs w:val="20"/>
        </w:rPr>
      </w:pPr>
    </w:p>
    <w:p w14:paraId="7792B888" w14:textId="56DB6939" w:rsidR="008903A2" w:rsidRPr="00FD2EF3" w:rsidRDefault="008903A2" w:rsidP="008903A2">
      <w:pPr>
        <w:rPr>
          <w:rFonts w:ascii="Arial" w:hAnsi="Arial" w:cs="Arial"/>
          <w:sz w:val="20"/>
          <w:szCs w:val="20"/>
        </w:rPr>
      </w:pPr>
      <w:r w:rsidRPr="00FD2EF3">
        <w:rPr>
          <w:rFonts w:ascii="Arial" w:hAnsi="Arial" w:cs="Arial"/>
          <w:sz w:val="20"/>
          <w:szCs w:val="20"/>
        </w:rPr>
        <w:t xml:space="preserve">The </w:t>
      </w:r>
      <w:r w:rsidR="00DE7306" w:rsidRPr="00FD2EF3">
        <w:rPr>
          <w:rFonts w:ascii="Arial" w:hAnsi="Arial" w:cs="Arial"/>
          <w:sz w:val="20"/>
          <w:szCs w:val="20"/>
        </w:rPr>
        <w:t xml:space="preserve">Senior Education Consultant, </w:t>
      </w:r>
      <w:r w:rsidR="00793447" w:rsidRPr="00FD2EF3">
        <w:rPr>
          <w:rFonts w:ascii="Arial" w:hAnsi="Arial" w:cs="Arial"/>
          <w:sz w:val="20"/>
          <w:szCs w:val="20"/>
        </w:rPr>
        <w:t xml:space="preserve">Secondary </w:t>
      </w:r>
      <w:r w:rsidRPr="00FD2EF3">
        <w:rPr>
          <w:rFonts w:ascii="Arial" w:hAnsi="Arial" w:cs="Arial"/>
          <w:sz w:val="20"/>
          <w:szCs w:val="20"/>
        </w:rPr>
        <w:t>will promote</w:t>
      </w:r>
      <w:r w:rsidR="00FD2EF3">
        <w:rPr>
          <w:rFonts w:ascii="Arial" w:hAnsi="Arial" w:cs="Arial"/>
          <w:sz w:val="20"/>
          <w:szCs w:val="20"/>
        </w:rPr>
        <w:t xml:space="preserve"> Nelson</w:t>
      </w:r>
      <w:r w:rsidRPr="00FD2EF3">
        <w:rPr>
          <w:rFonts w:ascii="Arial" w:hAnsi="Arial" w:cs="Arial"/>
          <w:sz w:val="20"/>
          <w:szCs w:val="20"/>
        </w:rPr>
        <w:t xml:space="preserve"> Cengage </w:t>
      </w:r>
      <w:r w:rsidR="00232DAA" w:rsidRPr="00FD2EF3">
        <w:rPr>
          <w:rFonts w:ascii="Arial" w:hAnsi="Arial" w:cs="Arial"/>
          <w:sz w:val="20"/>
          <w:szCs w:val="20"/>
        </w:rPr>
        <w:t>frontlist</w:t>
      </w:r>
      <w:r w:rsidRPr="00FD2EF3">
        <w:rPr>
          <w:rFonts w:ascii="Arial" w:hAnsi="Arial" w:cs="Arial"/>
          <w:sz w:val="20"/>
          <w:szCs w:val="20"/>
        </w:rPr>
        <w:t xml:space="preserve"> and </w:t>
      </w:r>
      <w:r w:rsidR="00232DAA" w:rsidRPr="00FD2EF3">
        <w:rPr>
          <w:rFonts w:ascii="Arial" w:hAnsi="Arial" w:cs="Arial"/>
          <w:sz w:val="20"/>
          <w:szCs w:val="20"/>
        </w:rPr>
        <w:t>back</w:t>
      </w:r>
      <w:r w:rsidRPr="00FD2EF3">
        <w:rPr>
          <w:rFonts w:ascii="Arial" w:hAnsi="Arial" w:cs="Arial"/>
          <w:sz w:val="20"/>
          <w:szCs w:val="20"/>
        </w:rPr>
        <w:t>list titles to the Secondary education market</w:t>
      </w:r>
      <w:r w:rsidR="00F15A3E" w:rsidRPr="00FD2EF3">
        <w:rPr>
          <w:rFonts w:ascii="Arial" w:hAnsi="Arial" w:cs="Arial"/>
          <w:sz w:val="20"/>
          <w:szCs w:val="20"/>
        </w:rPr>
        <w:t xml:space="preserve"> </w:t>
      </w:r>
      <w:r w:rsidRPr="00FD2EF3">
        <w:rPr>
          <w:rFonts w:ascii="Arial" w:hAnsi="Arial" w:cs="Arial"/>
          <w:sz w:val="20"/>
          <w:szCs w:val="20"/>
        </w:rPr>
        <w:t xml:space="preserve">and </w:t>
      </w:r>
      <w:r w:rsidR="00F15A3E" w:rsidRPr="00FD2EF3">
        <w:rPr>
          <w:rFonts w:ascii="Arial" w:hAnsi="Arial" w:cs="Arial"/>
          <w:sz w:val="20"/>
          <w:szCs w:val="20"/>
        </w:rPr>
        <w:t xml:space="preserve">will also be responsible </w:t>
      </w:r>
      <w:r w:rsidRPr="00FD2EF3">
        <w:rPr>
          <w:rFonts w:ascii="Arial" w:hAnsi="Arial" w:cs="Arial"/>
          <w:sz w:val="20"/>
          <w:szCs w:val="20"/>
        </w:rPr>
        <w:t>to achieve overall revenue plan for this product li</w:t>
      </w:r>
      <w:r w:rsidR="00F15A3E" w:rsidRPr="00FD2EF3">
        <w:rPr>
          <w:rFonts w:ascii="Arial" w:hAnsi="Arial" w:cs="Arial"/>
          <w:sz w:val="20"/>
          <w:szCs w:val="20"/>
        </w:rPr>
        <w:t>st</w:t>
      </w:r>
      <w:r w:rsidR="00232DAA" w:rsidRPr="00FD2EF3">
        <w:rPr>
          <w:rFonts w:ascii="Arial" w:hAnsi="Arial" w:cs="Arial"/>
          <w:sz w:val="20"/>
          <w:szCs w:val="20"/>
        </w:rPr>
        <w:t>.</w:t>
      </w:r>
    </w:p>
    <w:p w14:paraId="52BE1F75" w14:textId="77777777" w:rsidR="00433C3C" w:rsidRPr="00FD2EF3" w:rsidRDefault="00433C3C" w:rsidP="005B122A">
      <w:pPr>
        <w:tabs>
          <w:tab w:val="left" w:pos="2528"/>
        </w:tabs>
        <w:rPr>
          <w:rFonts w:ascii="Arial" w:hAnsi="Arial" w:cs="Arial"/>
          <w:sz w:val="20"/>
          <w:szCs w:val="20"/>
        </w:rPr>
      </w:pPr>
    </w:p>
    <w:p w14:paraId="62C9B4A0" w14:textId="77777777" w:rsidR="005B122A" w:rsidRPr="00FD2EF3" w:rsidRDefault="007250AD" w:rsidP="005B122A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FD2EF3">
        <w:rPr>
          <w:rFonts w:ascii="Arial" w:hAnsi="Arial" w:cs="Arial"/>
          <w:sz w:val="20"/>
          <w:szCs w:val="20"/>
        </w:rPr>
        <w:t xml:space="preserve">The </w:t>
      </w:r>
      <w:r w:rsidR="00DE7306" w:rsidRPr="00FD2EF3">
        <w:rPr>
          <w:rFonts w:ascii="Arial" w:hAnsi="Arial" w:cs="Arial"/>
          <w:sz w:val="20"/>
          <w:szCs w:val="20"/>
        </w:rPr>
        <w:t xml:space="preserve">Senior Education Consultant, </w:t>
      </w:r>
      <w:r w:rsidR="00793447" w:rsidRPr="00FD2EF3">
        <w:rPr>
          <w:rFonts w:ascii="Arial" w:hAnsi="Arial" w:cs="Arial"/>
          <w:sz w:val="20"/>
          <w:szCs w:val="20"/>
        </w:rPr>
        <w:t xml:space="preserve">Secondary </w:t>
      </w:r>
      <w:r w:rsidRPr="00FD2EF3">
        <w:rPr>
          <w:rFonts w:ascii="Arial" w:hAnsi="Arial" w:cs="Arial"/>
          <w:sz w:val="20"/>
          <w:szCs w:val="20"/>
        </w:rPr>
        <w:t xml:space="preserve">is </w:t>
      </w:r>
      <w:r w:rsidR="00FF2712" w:rsidRPr="00FD2EF3">
        <w:rPr>
          <w:rFonts w:ascii="Arial" w:hAnsi="Arial" w:cs="Arial"/>
          <w:sz w:val="20"/>
          <w:szCs w:val="20"/>
        </w:rPr>
        <w:t>also</w:t>
      </w:r>
      <w:r w:rsidR="005B122A" w:rsidRPr="00FD2EF3">
        <w:rPr>
          <w:rFonts w:ascii="Arial" w:hAnsi="Arial" w:cs="Arial"/>
          <w:sz w:val="20"/>
          <w:szCs w:val="20"/>
        </w:rPr>
        <w:t xml:space="preserve"> required to contribute to the strategic planning within the </w:t>
      </w:r>
      <w:r w:rsidR="00576E64" w:rsidRPr="00FD2EF3">
        <w:rPr>
          <w:rFonts w:ascii="Arial" w:hAnsi="Arial" w:cs="Arial"/>
          <w:sz w:val="20"/>
          <w:szCs w:val="20"/>
        </w:rPr>
        <w:t>Victorian</w:t>
      </w:r>
      <w:r w:rsidR="00FF2712" w:rsidRPr="00FD2EF3">
        <w:rPr>
          <w:rFonts w:ascii="Arial" w:hAnsi="Arial" w:cs="Arial"/>
          <w:sz w:val="20"/>
          <w:szCs w:val="20"/>
        </w:rPr>
        <w:t xml:space="preserve"> </w:t>
      </w:r>
      <w:r w:rsidR="005B122A" w:rsidRPr="00FD2EF3">
        <w:rPr>
          <w:rFonts w:ascii="Arial" w:hAnsi="Arial" w:cs="Arial"/>
          <w:sz w:val="20"/>
          <w:szCs w:val="20"/>
        </w:rPr>
        <w:t xml:space="preserve">territory and to assist the </w:t>
      </w:r>
      <w:r w:rsidR="00E15409" w:rsidRPr="00FD2EF3">
        <w:rPr>
          <w:rFonts w:ascii="Arial" w:hAnsi="Arial" w:cs="Arial"/>
          <w:sz w:val="20"/>
          <w:szCs w:val="20"/>
        </w:rPr>
        <w:t xml:space="preserve">National Sales Manager - Secondary </w:t>
      </w:r>
      <w:r w:rsidR="005B122A" w:rsidRPr="00FD2EF3">
        <w:rPr>
          <w:rFonts w:ascii="Arial" w:hAnsi="Arial" w:cs="Arial"/>
          <w:sz w:val="20"/>
          <w:szCs w:val="20"/>
        </w:rPr>
        <w:t>with new strategies and development o</w:t>
      </w:r>
      <w:r w:rsidR="00FF2712" w:rsidRPr="00FD2EF3">
        <w:rPr>
          <w:rFonts w:ascii="Arial" w:hAnsi="Arial" w:cs="Arial"/>
          <w:sz w:val="20"/>
          <w:szCs w:val="20"/>
        </w:rPr>
        <w:t xml:space="preserve">f other </w:t>
      </w:r>
      <w:r w:rsidR="00793447" w:rsidRPr="00FD2EF3">
        <w:rPr>
          <w:rFonts w:ascii="Arial" w:hAnsi="Arial" w:cs="Arial"/>
          <w:sz w:val="20"/>
          <w:szCs w:val="20"/>
        </w:rPr>
        <w:t>the Education Consultants</w:t>
      </w:r>
      <w:r w:rsidR="00FF2712" w:rsidRPr="00FD2EF3">
        <w:rPr>
          <w:rFonts w:ascii="Arial" w:hAnsi="Arial" w:cs="Arial"/>
          <w:sz w:val="20"/>
          <w:szCs w:val="20"/>
        </w:rPr>
        <w:t xml:space="preserve"> as well as manage, motivate, t</w:t>
      </w:r>
      <w:r w:rsidR="00576E64" w:rsidRPr="00FD2EF3">
        <w:rPr>
          <w:rFonts w:ascii="Arial" w:hAnsi="Arial" w:cs="Arial"/>
          <w:sz w:val="20"/>
          <w:szCs w:val="20"/>
        </w:rPr>
        <w:t>rain, assess and support all Victorian</w:t>
      </w:r>
      <w:r w:rsidR="00FF2712" w:rsidRPr="00FD2EF3">
        <w:rPr>
          <w:rFonts w:ascii="Arial" w:hAnsi="Arial" w:cs="Arial"/>
          <w:sz w:val="20"/>
          <w:szCs w:val="20"/>
        </w:rPr>
        <w:t xml:space="preserve"> </w:t>
      </w:r>
      <w:r w:rsidR="00793447" w:rsidRPr="00FD2EF3">
        <w:rPr>
          <w:rFonts w:ascii="Arial" w:hAnsi="Arial" w:cs="Arial"/>
          <w:sz w:val="20"/>
          <w:szCs w:val="20"/>
        </w:rPr>
        <w:t>Education Consultants</w:t>
      </w:r>
      <w:r w:rsidR="00FF2712" w:rsidRPr="00FD2EF3">
        <w:rPr>
          <w:rFonts w:ascii="Arial" w:hAnsi="Arial" w:cs="Arial"/>
          <w:sz w:val="20"/>
          <w:szCs w:val="20"/>
        </w:rPr>
        <w:t>.</w:t>
      </w:r>
    </w:p>
    <w:p w14:paraId="6F235841" w14:textId="77777777" w:rsidR="005B122A" w:rsidRPr="00FD2EF3" w:rsidRDefault="005B122A" w:rsidP="00B91689">
      <w:pPr>
        <w:pBdr>
          <w:bottom w:val="single" w:sz="4" w:space="1" w:color="auto"/>
        </w:pBdr>
        <w:tabs>
          <w:tab w:val="left" w:pos="2528"/>
        </w:tabs>
        <w:rPr>
          <w:rFonts w:ascii="Arial" w:hAnsi="Arial" w:cs="Arial"/>
          <w:sz w:val="20"/>
          <w:szCs w:val="20"/>
        </w:rPr>
      </w:pPr>
    </w:p>
    <w:p w14:paraId="39FDB8AA" w14:textId="77777777" w:rsidR="00B91689" w:rsidRPr="00D33539" w:rsidRDefault="00B91689" w:rsidP="00CD136E">
      <w:pPr>
        <w:tabs>
          <w:tab w:val="left" w:pos="2528"/>
        </w:tabs>
        <w:rPr>
          <w:rFonts w:ascii="Arial" w:hAnsi="Arial" w:cs="Arial"/>
          <w:sz w:val="20"/>
          <w:szCs w:val="20"/>
        </w:rPr>
      </w:pPr>
    </w:p>
    <w:p w14:paraId="55A21FC2" w14:textId="77777777" w:rsidR="00433C3C" w:rsidRPr="00D33539" w:rsidRDefault="00433C3C">
      <w:pPr>
        <w:rPr>
          <w:rFonts w:ascii="Arial" w:hAnsi="Arial" w:cs="Arial"/>
          <w:b/>
          <w:sz w:val="20"/>
          <w:szCs w:val="20"/>
        </w:rPr>
      </w:pPr>
      <w:r w:rsidRPr="00D33539">
        <w:rPr>
          <w:rFonts w:ascii="Arial" w:hAnsi="Arial" w:cs="Arial"/>
          <w:b/>
          <w:sz w:val="20"/>
          <w:szCs w:val="20"/>
        </w:rPr>
        <w:t>Principal accountabilities:</w:t>
      </w:r>
    </w:p>
    <w:p w14:paraId="47A932B0" w14:textId="77777777" w:rsidR="00433C3C" w:rsidRPr="00D33539" w:rsidRDefault="00433C3C">
      <w:pPr>
        <w:rPr>
          <w:rFonts w:ascii="Arial" w:hAnsi="Arial" w:cs="Arial"/>
          <w:b/>
          <w:sz w:val="22"/>
          <w:szCs w:val="22"/>
        </w:rPr>
      </w:pPr>
    </w:p>
    <w:tbl>
      <w:tblPr>
        <w:tblW w:w="98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"/>
        <w:gridCol w:w="10"/>
        <w:gridCol w:w="699"/>
        <w:gridCol w:w="10"/>
        <w:gridCol w:w="3239"/>
        <w:gridCol w:w="2261"/>
        <w:gridCol w:w="2150"/>
      </w:tblGrid>
      <w:tr w:rsidR="007F1248" w:rsidRPr="00D33539" w14:paraId="49DB4345" w14:textId="77777777" w:rsidTr="00743864">
        <w:trPr>
          <w:trHeight w:val="397"/>
        </w:trPr>
        <w:tc>
          <w:tcPr>
            <w:tcW w:w="1447" w:type="dxa"/>
            <w:gridSpan w:val="2"/>
            <w:vAlign w:val="center"/>
          </w:tcPr>
          <w:p w14:paraId="410A6247" w14:textId="77777777" w:rsidR="00433C3C" w:rsidRPr="00D33539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3539">
              <w:rPr>
                <w:rFonts w:ascii="Arial" w:hAnsi="Arial" w:cs="Arial"/>
                <w:b/>
                <w:sz w:val="18"/>
                <w:szCs w:val="18"/>
              </w:rPr>
              <w:t>Key Outcome and Area</w:t>
            </w:r>
          </w:p>
        </w:tc>
        <w:tc>
          <w:tcPr>
            <w:tcW w:w="709" w:type="dxa"/>
            <w:gridSpan w:val="2"/>
            <w:vAlign w:val="center"/>
          </w:tcPr>
          <w:p w14:paraId="46691D8D" w14:textId="77777777" w:rsidR="00433C3C" w:rsidRPr="00D33539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9F894E" w14:textId="77777777" w:rsidR="00433C3C" w:rsidRPr="00D33539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3539">
              <w:rPr>
                <w:rFonts w:ascii="Arial" w:hAnsi="Arial" w:cs="Arial"/>
                <w:b/>
                <w:sz w:val="18"/>
                <w:szCs w:val="18"/>
              </w:rPr>
              <w:t>% of Total Job</w:t>
            </w:r>
          </w:p>
          <w:p w14:paraId="0863626F" w14:textId="77777777" w:rsidR="00433C3C" w:rsidRPr="00D33539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39" w:type="dxa"/>
            <w:vAlign w:val="center"/>
          </w:tcPr>
          <w:p w14:paraId="67C401C8" w14:textId="77777777" w:rsidR="00433C3C" w:rsidRPr="00D33539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3539">
              <w:rPr>
                <w:rFonts w:ascii="Arial" w:hAnsi="Arial" w:cs="Arial"/>
                <w:b/>
                <w:sz w:val="18"/>
                <w:szCs w:val="18"/>
              </w:rPr>
              <w:t>Objectives and Tasks</w:t>
            </w:r>
          </w:p>
        </w:tc>
        <w:tc>
          <w:tcPr>
            <w:tcW w:w="2261" w:type="dxa"/>
            <w:vAlign w:val="center"/>
          </w:tcPr>
          <w:p w14:paraId="65853E1B" w14:textId="77777777" w:rsidR="00433C3C" w:rsidRPr="00D33539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3539">
              <w:rPr>
                <w:rFonts w:ascii="Arial" w:hAnsi="Arial" w:cs="Arial"/>
                <w:b/>
                <w:sz w:val="18"/>
                <w:szCs w:val="18"/>
              </w:rPr>
              <w:t>Core Competencies</w:t>
            </w:r>
          </w:p>
        </w:tc>
        <w:tc>
          <w:tcPr>
            <w:tcW w:w="2150" w:type="dxa"/>
            <w:vAlign w:val="center"/>
          </w:tcPr>
          <w:p w14:paraId="43AC7397" w14:textId="77777777" w:rsidR="00433C3C" w:rsidRPr="00D33539" w:rsidRDefault="00433C3C" w:rsidP="00433C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3539">
              <w:rPr>
                <w:rFonts w:ascii="Arial" w:hAnsi="Arial" w:cs="Arial"/>
                <w:b/>
                <w:sz w:val="18"/>
                <w:szCs w:val="18"/>
              </w:rPr>
              <w:t>Standards</w:t>
            </w:r>
          </w:p>
        </w:tc>
      </w:tr>
      <w:tr w:rsidR="00A400E3" w:rsidRPr="00D33539" w14:paraId="2CB349B2" w14:textId="77777777" w:rsidTr="00743864">
        <w:tc>
          <w:tcPr>
            <w:tcW w:w="1447" w:type="dxa"/>
            <w:gridSpan w:val="2"/>
          </w:tcPr>
          <w:p w14:paraId="7BB0789E" w14:textId="77777777" w:rsidR="00A400E3" w:rsidRPr="00D33539" w:rsidRDefault="00A400E3" w:rsidP="00A400E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3C103B56" w14:textId="77777777" w:rsidR="00A400E3" w:rsidRPr="00D33539" w:rsidRDefault="004B4E0B" w:rsidP="004B4E0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A71CCD" w:rsidRPr="00D33539">
              <w:rPr>
                <w:rFonts w:ascii="Arial" w:hAnsi="Arial" w:cs="Arial"/>
                <w:sz w:val="18"/>
                <w:szCs w:val="18"/>
              </w:rPr>
              <w:t>mplementati</w:t>
            </w:r>
            <w:r>
              <w:rPr>
                <w:rFonts w:ascii="Arial" w:hAnsi="Arial" w:cs="Arial"/>
                <w:sz w:val="18"/>
                <w:szCs w:val="18"/>
              </w:rPr>
              <w:t>on of a sales strategy for the t</w:t>
            </w:r>
            <w:r w:rsidR="00576E64">
              <w:rPr>
                <w:rFonts w:ascii="Arial" w:hAnsi="Arial" w:cs="Arial"/>
                <w:sz w:val="18"/>
                <w:szCs w:val="18"/>
              </w:rPr>
              <w:t>erritory of Victoria</w:t>
            </w:r>
          </w:p>
        </w:tc>
        <w:tc>
          <w:tcPr>
            <w:tcW w:w="709" w:type="dxa"/>
            <w:gridSpan w:val="2"/>
          </w:tcPr>
          <w:p w14:paraId="55C1287C" w14:textId="77777777" w:rsidR="00A400E3" w:rsidRPr="00FD5F03" w:rsidRDefault="00A400E3" w:rsidP="00A400E3">
            <w:pPr>
              <w:widowControl w:val="0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3AF982" w14:textId="77777777" w:rsidR="00A400E3" w:rsidRPr="00FD5F03" w:rsidRDefault="00F41687" w:rsidP="00A400E3">
            <w:pPr>
              <w:widowControl w:val="0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400E3" w:rsidRPr="00FD5F03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3239" w:type="dxa"/>
          </w:tcPr>
          <w:p w14:paraId="6782CF9C" w14:textId="77777777" w:rsidR="00A400E3" w:rsidRPr="00FD2EF3" w:rsidRDefault="00A400E3" w:rsidP="00A400E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2063765B" w14:textId="77777777" w:rsidR="00A71CCD" w:rsidRPr="00FD2EF3" w:rsidRDefault="007250AD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61DFC">
              <w:rPr>
                <w:rFonts w:ascii="Arial" w:hAnsi="Arial" w:cs="Arial"/>
                <w:sz w:val="18"/>
                <w:szCs w:val="18"/>
              </w:rPr>
              <w:t>D</w:t>
            </w:r>
            <w:r w:rsidR="00A71CCD" w:rsidRPr="00761DFC">
              <w:rPr>
                <w:rFonts w:ascii="Arial" w:hAnsi="Arial" w:cs="Arial"/>
                <w:sz w:val="18"/>
                <w:szCs w:val="18"/>
              </w:rPr>
              <w:t xml:space="preserve">evelop a strategic </w:t>
            </w:r>
            <w:r w:rsidR="00576E64" w:rsidRPr="00761DFC">
              <w:rPr>
                <w:rFonts w:ascii="Arial" w:hAnsi="Arial" w:cs="Arial"/>
                <w:sz w:val="18"/>
                <w:szCs w:val="18"/>
              </w:rPr>
              <w:t xml:space="preserve">sales </w:t>
            </w:r>
            <w:r w:rsidR="00A71CCD" w:rsidRPr="00761DFC">
              <w:rPr>
                <w:rFonts w:ascii="Arial" w:hAnsi="Arial" w:cs="Arial"/>
                <w:sz w:val="18"/>
                <w:szCs w:val="18"/>
              </w:rPr>
              <w:t>plan for the implem</w:t>
            </w:r>
            <w:r w:rsidR="00576E64" w:rsidRPr="00761DFC">
              <w:rPr>
                <w:rFonts w:ascii="Arial" w:hAnsi="Arial" w:cs="Arial"/>
                <w:sz w:val="18"/>
                <w:szCs w:val="18"/>
              </w:rPr>
              <w:t>entation of maximum sales in VIC, TAS and SA/NT</w:t>
            </w:r>
            <w:r w:rsidR="00A71CCD" w:rsidRPr="004067F7">
              <w:rPr>
                <w:rFonts w:ascii="Arial" w:hAnsi="Arial" w:cs="Arial"/>
                <w:sz w:val="18"/>
                <w:szCs w:val="18"/>
              </w:rPr>
              <w:t xml:space="preserve"> to be approved by the </w:t>
            </w:r>
            <w:r w:rsidR="00576E64" w:rsidRPr="00FD2EF3">
              <w:rPr>
                <w:rFonts w:ascii="Arial" w:hAnsi="Arial" w:cs="Arial"/>
                <w:sz w:val="18"/>
                <w:szCs w:val="18"/>
              </w:rPr>
              <w:t xml:space="preserve">National </w:t>
            </w:r>
            <w:r w:rsidR="00A71CCD" w:rsidRPr="00FD2EF3">
              <w:rPr>
                <w:rFonts w:ascii="Arial" w:hAnsi="Arial" w:cs="Arial"/>
                <w:sz w:val="18"/>
                <w:szCs w:val="18"/>
              </w:rPr>
              <w:t>Sales Manager</w:t>
            </w:r>
            <w:r w:rsidR="00576E64" w:rsidRPr="00FD2EF3">
              <w:rPr>
                <w:rFonts w:ascii="Arial" w:hAnsi="Arial" w:cs="Arial"/>
                <w:sz w:val="18"/>
                <w:szCs w:val="18"/>
              </w:rPr>
              <w:t xml:space="preserve"> - Secondary</w:t>
            </w:r>
          </w:p>
          <w:p w14:paraId="22C03D01" w14:textId="77777777" w:rsidR="00A71CCD" w:rsidRPr="00FD2EF3" w:rsidRDefault="00A71CCD" w:rsidP="00D3353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43F10ED4" w14:textId="77777777" w:rsidR="00A71CCD" w:rsidRPr="00FD2EF3" w:rsidRDefault="00A71CCD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D2EF3">
              <w:rPr>
                <w:rFonts w:ascii="Arial" w:hAnsi="Arial" w:cs="Arial"/>
                <w:sz w:val="18"/>
                <w:szCs w:val="18"/>
              </w:rPr>
              <w:t>After</w:t>
            </w:r>
            <w:r w:rsidR="00576E64" w:rsidRPr="00FD2EF3">
              <w:rPr>
                <w:rFonts w:ascii="Arial" w:hAnsi="Arial" w:cs="Arial"/>
                <w:sz w:val="18"/>
                <w:szCs w:val="18"/>
              </w:rPr>
              <w:t xml:space="preserve"> consultation with the National</w:t>
            </w:r>
            <w:r w:rsidRPr="00FD2EF3">
              <w:rPr>
                <w:rFonts w:ascii="Arial" w:hAnsi="Arial" w:cs="Arial"/>
                <w:sz w:val="18"/>
                <w:szCs w:val="18"/>
              </w:rPr>
              <w:t xml:space="preserve"> Sales Manager, identify any areas of difficulty that might hinder the achievement of t</w:t>
            </w:r>
            <w:r w:rsidR="00576E64" w:rsidRPr="00FD2EF3">
              <w:rPr>
                <w:rFonts w:ascii="Arial" w:hAnsi="Arial" w:cs="Arial"/>
                <w:sz w:val="18"/>
                <w:szCs w:val="18"/>
              </w:rPr>
              <w:t xml:space="preserve">he overall revenue plan for VIC, TAS and SA/NT </w:t>
            </w:r>
            <w:r w:rsidR="00CD012A" w:rsidRPr="00FD2EF3">
              <w:rPr>
                <w:rFonts w:ascii="Arial" w:hAnsi="Arial" w:cs="Arial"/>
                <w:sz w:val="18"/>
                <w:szCs w:val="18"/>
              </w:rPr>
              <w:t>and suggest resolutions.</w:t>
            </w:r>
          </w:p>
          <w:p w14:paraId="11D2AF17" w14:textId="77777777" w:rsidR="00D33539" w:rsidRPr="00FD2EF3" w:rsidRDefault="00D33539" w:rsidP="00D335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93B130" w14:textId="77777777" w:rsidR="00A400E3" w:rsidRPr="00FD2EF3" w:rsidRDefault="00576E64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D2EF3">
              <w:rPr>
                <w:rFonts w:ascii="Arial" w:hAnsi="Arial" w:cs="Arial"/>
                <w:sz w:val="18"/>
                <w:szCs w:val="18"/>
              </w:rPr>
              <w:t xml:space="preserve">Encourage and assist all VIC, TAS and SA/NT </w:t>
            </w:r>
            <w:r w:rsidR="00D33539" w:rsidRPr="00FD2EF3">
              <w:rPr>
                <w:rFonts w:ascii="Arial" w:hAnsi="Arial" w:cs="Arial"/>
                <w:sz w:val="18"/>
                <w:szCs w:val="18"/>
              </w:rPr>
              <w:t xml:space="preserve">booksellers in the Secondary education market to carry and promote the Nelson Cengage and other subject titles as directed by the </w:t>
            </w:r>
            <w:r w:rsidR="00E15409" w:rsidRPr="00246718">
              <w:rPr>
                <w:rFonts w:ascii="Arial" w:hAnsi="Arial" w:cs="Arial"/>
                <w:sz w:val="18"/>
                <w:szCs w:val="18"/>
              </w:rPr>
              <w:t xml:space="preserve">National Sales Manager - Secondary </w:t>
            </w:r>
          </w:p>
          <w:p w14:paraId="6F01623D" w14:textId="77777777" w:rsidR="00A400E3" w:rsidRPr="00761DFC" w:rsidRDefault="00A400E3" w:rsidP="00D335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22BC44" w14:textId="77777777" w:rsidR="00A400E3" w:rsidRPr="00FD2EF3" w:rsidRDefault="007250AD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61DFC">
              <w:rPr>
                <w:rFonts w:ascii="Arial" w:hAnsi="Arial" w:cs="Arial"/>
                <w:sz w:val="18"/>
                <w:szCs w:val="18"/>
              </w:rPr>
              <w:t>L</w:t>
            </w:r>
            <w:r w:rsidR="00A400E3" w:rsidRPr="00761DFC">
              <w:rPr>
                <w:rFonts w:ascii="Arial" w:hAnsi="Arial" w:cs="Arial"/>
                <w:sz w:val="18"/>
                <w:szCs w:val="18"/>
              </w:rPr>
              <w:t xml:space="preserve">iaise with the </w:t>
            </w:r>
            <w:r w:rsidR="00576E64" w:rsidRPr="00246718">
              <w:rPr>
                <w:rFonts w:ascii="Arial" w:hAnsi="Arial" w:cs="Arial"/>
                <w:sz w:val="18"/>
                <w:szCs w:val="18"/>
              </w:rPr>
              <w:t xml:space="preserve">National Sales Manager - Secondary </w:t>
            </w:r>
            <w:r w:rsidR="00A400E3" w:rsidRPr="00FD2EF3">
              <w:rPr>
                <w:rFonts w:ascii="Arial" w:hAnsi="Arial" w:cs="Arial"/>
                <w:sz w:val="18"/>
                <w:szCs w:val="18"/>
              </w:rPr>
              <w:t xml:space="preserve">and ensure Cengage product has maximum </w:t>
            </w:r>
            <w:r w:rsidR="00A400E3" w:rsidRPr="00FD2EF3">
              <w:rPr>
                <w:rFonts w:ascii="Arial" w:hAnsi="Arial" w:cs="Arial"/>
                <w:sz w:val="18"/>
                <w:szCs w:val="18"/>
              </w:rPr>
              <w:lastRenderedPageBreak/>
              <w:t>exposure at appropriate subject conferences.</w:t>
            </w:r>
          </w:p>
          <w:p w14:paraId="5B58F7D3" w14:textId="77777777" w:rsidR="00595BDE" w:rsidRPr="00761DFC" w:rsidRDefault="00595BDE" w:rsidP="00A71C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283FA0" w14:textId="77777777" w:rsidR="00A71CCD" w:rsidRPr="00FD2EF3" w:rsidRDefault="00A71CCD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61DFC">
              <w:rPr>
                <w:rFonts w:ascii="Arial" w:hAnsi="Arial" w:cs="Arial"/>
                <w:sz w:val="18"/>
                <w:szCs w:val="18"/>
              </w:rPr>
              <w:t>As a key mem</w:t>
            </w:r>
            <w:r w:rsidR="00CD012A" w:rsidRPr="00761DFC">
              <w:rPr>
                <w:rFonts w:ascii="Arial" w:hAnsi="Arial" w:cs="Arial"/>
                <w:sz w:val="18"/>
                <w:szCs w:val="18"/>
              </w:rPr>
              <w:t>ber of the School Sales team,</w:t>
            </w:r>
            <w:r w:rsidRPr="00761DFC">
              <w:rPr>
                <w:rFonts w:ascii="Arial" w:hAnsi="Arial" w:cs="Arial"/>
                <w:sz w:val="18"/>
                <w:szCs w:val="18"/>
              </w:rPr>
              <w:t xml:space="preserve"> liaise w</w:t>
            </w:r>
            <w:r w:rsidR="00CD012A" w:rsidRPr="00761DFC">
              <w:rPr>
                <w:rFonts w:ascii="Arial" w:hAnsi="Arial" w:cs="Arial"/>
                <w:sz w:val="18"/>
                <w:szCs w:val="18"/>
              </w:rPr>
              <w:t>ith publishing to</w:t>
            </w:r>
            <w:r w:rsidRPr="00761DFC">
              <w:rPr>
                <w:rFonts w:ascii="Arial" w:hAnsi="Arial" w:cs="Arial"/>
                <w:sz w:val="18"/>
                <w:szCs w:val="18"/>
              </w:rPr>
              <w:t xml:space="preserve"> identifying potential new publishing projects for the </w:t>
            </w:r>
            <w:r w:rsidR="00576E64" w:rsidRPr="004067F7">
              <w:rPr>
                <w:rFonts w:ascii="Arial" w:hAnsi="Arial" w:cs="Arial"/>
                <w:sz w:val="18"/>
                <w:szCs w:val="18"/>
              </w:rPr>
              <w:t xml:space="preserve">VIC, TAS, SA/NT </w:t>
            </w:r>
            <w:r w:rsidR="00CD012A" w:rsidRPr="00FD2EF3">
              <w:rPr>
                <w:rFonts w:ascii="Arial" w:hAnsi="Arial" w:cs="Arial"/>
                <w:sz w:val="18"/>
                <w:szCs w:val="18"/>
              </w:rPr>
              <w:t>market.</w:t>
            </w:r>
          </w:p>
          <w:p w14:paraId="461DE57F" w14:textId="77777777" w:rsidR="001D42D7" w:rsidRPr="00FD2EF3" w:rsidRDefault="001D42D7" w:rsidP="007250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FA0318" w14:textId="3BF10050" w:rsidR="00F45056" w:rsidRPr="00FD2EF3" w:rsidRDefault="00FD2EF3" w:rsidP="00F450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</w:t>
            </w:r>
            <w:r w:rsidR="00576E64" w:rsidRPr="00FD2EF3">
              <w:rPr>
                <w:rFonts w:ascii="Arial" w:hAnsi="Arial" w:cs="Arial"/>
                <w:sz w:val="18"/>
                <w:szCs w:val="18"/>
              </w:rPr>
              <w:t xml:space="preserve"> monthly sales report</w:t>
            </w:r>
            <w:r w:rsidR="00A71CCD" w:rsidRPr="00FD2E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provide</w:t>
            </w:r>
            <w:r w:rsidR="00576E64" w:rsidRPr="00FD2E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CCD" w:rsidRPr="00FD2EF3">
              <w:rPr>
                <w:rFonts w:ascii="Arial" w:hAnsi="Arial" w:cs="Arial"/>
                <w:sz w:val="18"/>
                <w:szCs w:val="18"/>
              </w:rPr>
              <w:t>feedback to the</w:t>
            </w:r>
            <w:r w:rsidR="00E15409" w:rsidRPr="00246718">
              <w:rPr>
                <w:rFonts w:ascii="Arial" w:hAnsi="Arial" w:cs="Arial"/>
                <w:sz w:val="18"/>
                <w:szCs w:val="18"/>
              </w:rPr>
              <w:t xml:space="preserve"> National Sales Manager </w:t>
            </w:r>
            <w:r w:rsidR="00576E64" w:rsidRPr="00246718">
              <w:rPr>
                <w:rFonts w:ascii="Arial" w:hAnsi="Arial" w:cs="Arial"/>
                <w:sz w:val="18"/>
                <w:szCs w:val="18"/>
              </w:rPr>
              <w:t>–</w:t>
            </w:r>
            <w:r w:rsidR="00E15409" w:rsidRPr="00246718">
              <w:rPr>
                <w:rFonts w:ascii="Arial" w:hAnsi="Arial" w:cs="Arial"/>
                <w:sz w:val="18"/>
                <w:szCs w:val="18"/>
              </w:rPr>
              <w:t xml:space="preserve"> Secondary</w:t>
            </w:r>
            <w:r w:rsidR="00576E64" w:rsidRPr="00246718">
              <w:rPr>
                <w:rFonts w:ascii="Arial" w:hAnsi="Arial" w:cs="Arial"/>
                <w:sz w:val="18"/>
                <w:szCs w:val="18"/>
              </w:rPr>
              <w:t xml:space="preserve"> and business </w:t>
            </w:r>
            <w:r w:rsidR="00A71CCD" w:rsidRPr="00FD2EF3">
              <w:rPr>
                <w:rFonts w:ascii="Arial" w:hAnsi="Arial" w:cs="Arial"/>
                <w:sz w:val="18"/>
                <w:szCs w:val="18"/>
              </w:rPr>
              <w:t>on the major competitors in the S</w:t>
            </w:r>
            <w:r w:rsidR="00576E64" w:rsidRPr="00FD2EF3">
              <w:rPr>
                <w:rFonts w:ascii="Arial" w:hAnsi="Arial" w:cs="Arial"/>
                <w:sz w:val="18"/>
                <w:szCs w:val="18"/>
              </w:rPr>
              <w:t>econdary education market in VIC</w:t>
            </w:r>
            <w:r w:rsidR="00A71CCD" w:rsidRPr="00761DFC">
              <w:rPr>
                <w:rFonts w:ascii="Arial" w:hAnsi="Arial" w:cs="Arial"/>
                <w:sz w:val="18"/>
                <w:szCs w:val="18"/>
              </w:rPr>
              <w:t xml:space="preserve"> and provide a com</w:t>
            </w:r>
            <w:r w:rsidR="00576E64" w:rsidRPr="00761DFC">
              <w:rPr>
                <w:rFonts w:ascii="Arial" w:hAnsi="Arial" w:cs="Arial"/>
                <w:sz w:val="18"/>
                <w:szCs w:val="18"/>
              </w:rPr>
              <w:t>bined weekly report from the VIC, TAS, SA/NT</w:t>
            </w:r>
            <w:r w:rsidR="00A71CCD" w:rsidRPr="00761DFC">
              <w:rPr>
                <w:rFonts w:ascii="Arial" w:hAnsi="Arial" w:cs="Arial"/>
                <w:sz w:val="18"/>
                <w:szCs w:val="18"/>
              </w:rPr>
              <w:t xml:space="preserve"> Sales tea</w:t>
            </w:r>
          </w:p>
          <w:p w14:paraId="29556DE9" w14:textId="77777777" w:rsidR="00F45056" w:rsidRPr="00761DFC" w:rsidRDefault="00F45056" w:rsidP="00F45056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4D665458" w14:textId="77777777" w:rsidR="00A400E3" w:rsidRPr="00761DFC" w:rsidRDefault="00D33539" w:rsidP="00F4505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61DFC">
              <w:rPr>
                <w:rFonts w:ascii="Arial" w:hAnsi="Arial" w:cs="Arial"/>
                <w:sz w:val="18"/>
                <w:szCs w:val="18"/>
              </w:rPr>
              <w:t>Work towards and ac</w:t>
            </w:r>
            <w:r w:rsidR="00576E64" w:rsidRPr="00761DFC">
              <w:rPr>
                <w:rFonts w:ascii="Arial" w:hAnsi="Arial" w:cs="Arial"/>
                <w:sz w:val="18"/>
                <w:szCs w:val="18"/>
              </w:rPr>
              <w:t>hieve set sales targets for VIC, TAS, SA/NT</w:t>
            </w:r>
          </w:p>
          <w:p w14:paraId="69BE7F7F" w14:textId="77777777" w:rsidR="00F41687" w:rsidRPr="00761DFC" w:rsidRDefault="00F41687" w:rsidP="00F416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</w:tcPr>
          <w:p w14:paraId="4C2E0892" w14:textId="77777777" w:rsidR="0034447C" w:rsidRPr="00E17EC6" w:rsidRDefault="0034447C" w:rsidP="003444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0BB649" w14:textId="77777777" w:rsidR="0034447C" w:rsidRPr="00E17EC6" w:rsidRDefault="0034447C" w:rsidP="0034447C">
            <w:pPr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Strategic thinking and knowledge of the impact strategies and tactics may have in the marketplace</w:t>
            </w:r>
          </w:p>
          <w:p w14:paraId="655CE1EA" w14:textId="77777777" w:rsidR="0034447C" w:rsidRPr="00E17EC6" w:rsidRDefault="0034447C" w:rsidP="0034447C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3753AE37" w14:textId="77777777" w:rsidR="0034447C" w:rsidRPr="00E17EC6" w:rsidRDefault="0034447C" w:rsidP="0034447C">
            <w:pPr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Identify trends and anticipate market changes</w:t>
            </w:r>
          </w:p>
          <w:p w14:paraId="204F5683" w14:textId="77777777" w:rsidR="0034447C" w:rsidRPr="00E17EC6" w:rsidRDefault="0034447C" w:rsidP="0034447C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1EB6B3F6" w14:textId="77777777" w:rsidR="0034447C" w:rsidRPr="00E17EC6" w:rsidRDefault="0034447C" w:rsidP="0034447C">
            <w:pPr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Analytical and problem-solving abilities with keen attention to detail and follow through</w:t>
            </w:r>
          </w:p>
          <w:p w14:paraId="6222AC12" w14:textId="77777777" w:rsidR="0034447C" w:rsidRPr="00E17EC6" w:rsidRDefault="0034447C" w:rsidP="003444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302838" w14:textId="77777777" w:rsidR="0034447C" w:rsidRPr="00E17EC6" w:rsidRDefault="0034447C" w:rsidP="0034447C">
            <w:pPr>
              <w:numPr>
                <w:ilvl w:val="1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Business acumen</w:t>
            </w:r>
          </w:p>
          <w:p w14:paraId="3D83EBF2" w14:textId="77777777" w:rsidR="0034447C" w:rsidRPr="00E17EC6" w:rsidRDefault="0034447C" w:rsidP="003444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FF8992" w14:textId="77777777" w:rsidR="007250AD" w:rsidRDefault="0034447C" w:rsidP="007250AD">
            <w:pPr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Creates new and unique ideas</w:t>
            </w:r>
          </w:p>
          <w:p w14:paraId="4E4D53AB" w14:textId="77777777" w:rsidR="007250AD" w:rsidRDefault="007250AD" w:rsidP="007250AD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078FB8B7" w14:textId="77777777" w:rsidR="007250AD" w:rsidRDefault="00CD012A" w:rsidP="007250AD">
            <w:pPr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250AD">
              <w:rPr>
                <w:rFonts w:ascii="Arial" w:hAnsi="Arial" w:cs="Arial"/>
                <w:sz w:val="18"/>
                <w:szCs w:val="18"/>
              </w:rPr>
              <w:t>Product and market knowledge</w:t>
            </w:r>
          </w:p>
          <w:p w14:paraId="2FAE060B" w14:textId="77777777" w:rsidR="007250AD" w:rsidRDefault="007250AD" w:rsidP="007250A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22AAB5D" w14:textId="77777777" w:rsidR="00595BDE" w:rsidRDefault="00595BDE" w:rsidP="007250A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9FCE0AE" w14:textId="77777777" w:rsidR="007250AD" w:rsidRDefault="0034447C" w:rsidP="007250AD">
            <w:pPr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250AD">
              <w:rPr>
                <w:rFonts w:ascii="Arial" w:hAnsi="Arial" w:cs="Arial"/>
                <w:sz w:val="18"/>
                <w:szCs w:val="18"/>
              </w:rPr>
              <w:lastRenderedPageBreak/>
              <w:t>Excellent communication skills</w:t>
            </w:r>
          </w:p>
          <w:p w14:paraId="75446181" w14:textId="77777777" w:rsidR="007250AD" w:rsidRDefault="007250AD" w:rsidP="007250A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B5D7A16" w14:textId="77777777" w:rsidR="00595BDE" w:rsidRDefault="0034447C" w:rsidP="00595BDE">
            <w:pPr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250AD">
              <w:rPr>
                <w:rFonts w:ascii="Arial" w:hAnsi="Arial" w:cs="Arial"/>
                <w:sz w:val="18"/>
                <w:szCs w:val="18"/>
              </w:rPr>
              <w:t>Analytic skills</w:t>
            </w:r>
          </w:p>
          <w:p w14:paraId="2C21914F" w14:textId="77777777" w:rsidR="00595BDE" w:rsidRDefault="00595BDE" w:rsidP="00595BDE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ED04C15" w14:textId="77777777" w:rsidR="0034447C" w:rsidRPr="00595BDE" w:rsidRDefault="0034447C" w:rsidP="00595BDE">
            <w:pPr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595BDE">
              <w:rPr>
                <w:rFonts w:ascii="Arial" w:hAnsi="Arial" w:cs="Arial"/>
                <w:sz w:val="18"/>
                <w:szCs w:val="18"/>
              </w:rPr>
              <w:t>Excellent understanding of the Secondary market and the adoption process</w:t>
            </w:r>
          </w:p>
          <w:p w14:paraId="380386F0" w14:textId="77777777" w:rsidR="0034447C" w:rsidRPr="00E17EC6" w:rsidRDefault="0034447C" w:rsidP="0034447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14:paraId="7A5C7FB3" w14:textId="77777777" w:rsidR="00CD012A" w:rsidRPr="00E17EC6" w:rsidRDefault="00CD012A" w:rsidP="00CD01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BE00D" w14:textId="77777777" w:rsidR="00CD012A" w:rsidRPr="00E17EC6" w:rsidRDefault="0034447C" w:rsidP="00CD012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E17EC6">
              <w:rPr>
                <w:rFonts w:ascii="Arial" w:hAnsi="Arial"/>
                <w:sz w:val="18"/>
                <w:szCs w:val="18"/>
              </w:rPr>
              <w:t>Strategic plan</w:t>
            </w:r>
          </w:p>
          <w:p w14:paraId="7BEF2D75" w14:textId="77777777" w:rsidR="00CD012A" w:rsidRPr="00E17EC6" w:rsidRDefault="00CD012A" w:rsidP="00CD012A">
            <w:pPr>
              <w:ind w:left="28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AFE06F" w14:textId="77777777" w:rsidR="00CD012A" w:rsidRPr="00E17EC6" w:rsidRDefault="00CD012A" w:rsidP="00CD012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Customer feedback</w:t>
            </w:r>
          </w:p>
          <w:p w14:paraId="7341D0C5" w14:textId="77777777" w:rsidR="00CD012A" w:rsidRPr="00E17EC6" w:rsidRDefault="00CD012A" w:rsidP="00CD012A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3EF31C96" w14:textId="77777777" w:rsidR="00CD012A" w:rsidRPr="00E17EC6" w:rsidRDefault="00CD012A" w:rsidP="00CD012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Conference attendance and product exposure</w:t>
            </w:r>
          </w:p>
          <w:p w14:paraId="0F9C8C9F" w14:textId="77777777" w:rsidR="00CD012A" w:rsidRPr="00E17EC6" w:rsidRDefault="00CD012A" w:rsidP="00CD012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3CB7958" w14:textId="77777777" w:rsidR="00CD012A" w:rsidRPr="00E17EC6" w:rsidRDefault="00CD012A" w:rsidP="00CD012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Utilisation of all resources available</w:t>
            </w:r>
          </w:p>
          <w:p w14:paraId="2FFAE6AF" w14:textId="77777777" w:rsidR="00CD012A" w:rsidRPr="00E17EC6" w:rsidRDefault="00CD012A" w:rsidP="00CD012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7708684" w14:textId="77777777" w:rsidR="00CD012A" w:rsidRPr="00E17EC6" w:rsidRDefault="00CD012A" w:rsidP="00CD012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Growth and increase revenue</w:t>
            </w:r>
          </w:p>
          <w:p w14:paraId="42E53F9C" w14:textId="77777777" w:rsidR="00F45056" w:rsidRPr="00E17EC6" w:rsidRDefault="00F45056" w:rsidP="00F4505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FC60C5A" w14:textId="77777777" w:rsidR="00F45056" w:rsidRPr="00E17EC6" w:rsidRDefault="00F45056" w:rsidP="00CD012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Achievement of Sales targets</w:t>
            </w:r>
          </w:p>
          <w:p w14:paraId="1BD4B9E1" w14:textId="77777777" w:rsidR="0034447C" w:rsidRPr="00E17EC6" w:rsidRDefault="0034447C" w:rsidP="0034447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AEBB6D8" w14:textId="77777777" w:rsidR="0034447C" w:rsidRPr="00E17EC6" w:rsidRDefault="0034447C" w:rsidP="00CD012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Issue resolution</w:t>
            </w:r>
          </w:p>
          <w:p w14:paraId="4FD24898" w14:textId="77777777" w:rsidR="004B4E0B" w:rsidRPr="00E17EC6" w:rsidRDefault="004B4E0B" w:rsidP="004B4E0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137DE09" w14:textId="77777777" w:rsidR="004B4E0B" w:rsidRPr="00E17EC6" w:rsidRDefault="004B4E0B" w:rsidP="00CD012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New product and publishing leads</w:t>
            </w:r>
          </w:p>
          <w:p w14:paraId="674DF1E8" w14:textId="77777777" w:rsidR="005C3648" w:rsidRPr="00E17EC6" w:rsidRDefault="005C3648" w:rsidP="005C364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4464E0A" w14:textId="77777777" w:rsidR="005C3648" w:rsidRPr="00E17EC6" w:rsidRDefault="005C3648" w:rsidP="00CD012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Feedback provided</w:t>
            </w:r>
          </w:p>
          <w:p w14:paraId="082C99AC" w14:textId="77777777" w:rsidR="00CD012A" w:rsidRPr="00E17EC6" w:rsidRDefault="00CD012A" w:rsidP="00CD012A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2100C44" w14:textId="77777777" w:rsidR="00A400E3" w:rsidRPr="00E17EC6" w:rsidRDefault="00A400E3" w:rsidP="00CD01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00E3" w:rsidRPr="00D33539" w14:paraId="1EFE8C38" w14:textId="77777777" w:rsidTr="00743864">
        <w:tc>
          <w:tcPr>
            <w:tcW w:w="1447" w:type="dxa"/>
            <w:gridSpan w:val="2"/>
          </w:tcPr>
          <w:p w14:paraId="751F05F5" w14:textId="77777777" w:rsidR="00A400E3" w:rsidRPr="00D33539" w:rsidRDefault="00A400E3" w:rsidP="00A400E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14:paraId="42346F1B" w14:textId="77777777" w:rsidR="00A400E3" w:rsidRPr="00D33539" w:rsidRDefault="00A400E3" w:rsidP="00A400E3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Selling activities and new opportunities</w:t>
            </w:r>
            <w:r w:rsidR="00A71CCD" w:rsidRPr="00D33539">
              <w:rPr>
                <w:rFonts w:ascii="Arial" w:hAnsi="Arial" w:cs="Arial"/>
                <w:sz w:val="18"/>
                <w:szCs w:val="18"/>
              </w:rPr>
              <w:t xml:space="preserve"> in a nominated territory</w:t>
            </w:r>
          </w:p>
        </w:tc>
        <w:tc>
          <w:tcPr>
            <w:tcW w:w="709" w:type="dxa"/>
            <w:gridSpan w:val="2"/>
          </w:tcPr>
          <w:p w14:paraId="7097363F" w14:textId="77777777" w:rsidR="00A400E3" w:rsidRPr="00D33539" w:rsidRDefault="00A400E3" w:rsidP="00A400E3">
            <w:pPr>
              <w:widowControl w:val="0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090E1D" w14:textId="77777777" w:rsidR="00A400E3" w:rsidRPr="00D33539" w:rsidRDefault="00A400E3" w:rsidP="00A400E3">
            <w:pPr>
              <w:widowControl w:val="0"/>
              <w:ind w:right="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40%</w:t>
            </w:r>
          </w:p>
        </w:tc>
        <w:tc>
          <w:tcPr>
            <w:tcW w:w="3239" w:type="dxa"/>
          </w:tcPr>
          <w:p w14:paraId="1A6F58DC" w14:textId="77777777" w:rsidR="00A400E3" w:rsidRPr="00FD2EF3" w:rsidRDefault="00A400E3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CB0C02C" w14:textId="77777777" w:rsidR="00A400E3" w:rsidRPr="00761DFC" w:rsidRDefault="00FE19D4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61DFC">
              <w:rPr>
                <w:rFonts w:ascii="Arial" w:hAnsi="Arial" w:cs="Arial"/>
                <w:sz w:val="18"/>
                <w:szCs w:val="18"/>
              </w:rPr>
              <w:t>U</w:t>
            </w:r>
            <w:r w:rsidR="00A400E3" w:rsidRPr="00761DFC">
              <w:rPr>
                <w:rFonts w:ascii="Arial" w:hAnsi="Arial" w:cs="Arial"/>
                <w:sz w:val="18"/>
                <w:szCs w:val="18"/>
              </w:rPr>
              <w:t>se effective selling techniques when promoting our texts and digital resources.  Most importantly, to close the business.</w:t>
            </w:r>
          </w:p>
          <w:p w14:paraId="63C92010" w14:textId="77777777" w:rsidR="00A400E3" w:rsidRPr="00761DFC" w:rsidRDefault="00A400E3" w:rsidP="00A400E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35DFFBFA" w14:textId="1B8FF80A" w:rsidR="00A400E3" w:rsidRPr="00FD2EF3" w:rsidRDefault="00FE19D4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4067F7">
              <w:rPr>
                <w:rFonts w:ascii="Arial" w:hAnsi="Arial" w:cs="Arial"/>
                <w:sz w:val="18"/>
                <w:szCs w:val="18"/>
              </w:rPr>
              <w:t>U</w:t>
            </w:r>
            <w:r w:rsidR="00A400E3" w:rsidRPr="004067F7">
              <w:rPr>
                <w:rFonts w:ascii="Arial" w:hAnsi="Arial" w:cs="Arial"/>
                <w:sz w:val="18"/>
                <w:szCs w:val="18"/>
              </w:rPr>
              <w:t xml:space="preserve">tilise technology and multimedia as part of the sales process.  This includes </w:t>
            </w:r>
            <w:r w:rsidR="00A400E3" w:rsidRPr="00FD2EF3">
              <w:rPr>
                <w:rFonts w:ascii="Arial" w:hAnsi="Arial" w:cs="Arial"/>
                <w:sz w:val="18"/>
                <w:szCs w:val="18"/>
              </w:rPr>
              <w:t xml:space="preserve">Microsoft </w:t>
            </w:r>
            <w:r w:rsidR="00FD2EF3" w:rsidRPr="00FD2EF3">
              <w:rPr>
                <w:rFonts w:ascii="Arial" w:hAnsi="Arial" w:cs="Arial"/>
                <w:sz w:val="18"/>
                <w:szCs w:val="18"/>
              </w:rPr>
              <w:t>Office Suite</w:t>
            </w:r>
            <w:r w:rsidR="00A400E3" w:rsidRPr="00FD2EF3">
              <w:rPr>
                <w:rFonts w:ascii="Arial" w:hAnsi="Arial" w:cs="Arial"/>
                <w:sz w:val="18"/>
                <w:szCs w:val="18"/>
              </w:rPr>
              <w:t>, Customer Relationship Management Sys</w:t>
            </w:r>
            <w:r w:rsidR="00576E64" w:rsidRPr="00FD2EF3">
              <w:rPr>
                <w:rFonts w:ascii="Arial" w:hAnsi="Arial" w:cs="Arial"/>
                <w:sz w:val="18"/>
                <w:szCs w:val="18"/>
              </w:rPr>
              <w:t>tem (Magellan), websites, Nelson Net</w:t>
            </w:r>
            <w:r w:rsidR="00FD2EF3" w:rsidRPr="00FD2EF3">
              <w:rPr>
                <w:rFonts w:ascii="Arial" w:hAnsi="Arial" w:cs="Arial"/>
                <w:sz w:val="18"/>
                <w:szCs w:val="18"/>
              </w:rPr>
              <w:t>, Zoom</w:t>
            </w:r>
            <w:r w:rsidR="00A400E3" w:rsidRPr="00FD2EF3">
              <w:rPr>
                <w:rFonts w:ascii="Arial" w:hAnsi="Arial" w:cs="Arial"/>
                <w:sz w:val="18"/>
                <w:szCs w:val="18"/>
              </w:rPr>
              <w:t xml:space="preserve"> and other Cengage technologies developed for use with specific products. </w:t>
            </w:r>
          </w:p>
          <w:p w14:paraId="6CD26A74" w14:textId="77777777" w:rsidR="00A400E3" w:rsidRPr="00FD2EF3" w:rsidRDefault="00A400E3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F4ACCAA" w14:textId="77777777" w:rsidR="00A400E3" w:rsidRPr="00FD2EF3" w:rsidRDefault="00A400E3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D2EF3">
              <w:rPr>
                <w:rFonts w:ascii="Arial" w:hAnsi="Arial" w:cs="Arial"/>
                <w:sz w:val="18"/>
                <w:szCs w:val="18"/>
              </w:rPr>
              <w:t xml:space="preserve">Present our products to </w:t>
            </w:r>
            <w:r w:rsidR="00576E64" w:rsidRPr="00FD2EF3">
              <w:rPr>
                <w:rFonts w:ascii="Arial" w:hAnsi="Arial" w:cs="Arial"/>
                <w:sz w:val="18"/>
                <w:szCs w:val="18"/>
              </w:rPr>
              <w:t>VIC, TAS, SA/</w:t>
            </w:r>
            <w:r w:rsidR="00B13962" w:rsidRPr="00FD2EF3">
              <w:rPr>
                <w:rFonts w:ascii="Arial" w:hAnsi="Arial" w:cs="Arial"/>
                <w:sz w:val="18"/>
                <w:szCs w:val="18"/>
              </w:rPr>
              <w:t>NT school</w:t>
            </w:r>
            <w:r w:rsidRPr="00FD2EF3">
              <w:rPr>
                <w:rFonts w:ascii="Arial" w:hAnsi="Arial" w:cs="Arial"/>
                <w:sz w:val="18"/>
                <w:szCs w:val="18"/>
              </w:rPr>
              <w:t xml:space="preserve"> faculties encompassing use of Nelson Netbook and digital technologies.</w:t>
            </w:r>
          </w:p>
          <w:p w14:paraId="539A7E95" w14:textId="77777777" w:rsidR="00A400E3" w:rsidRPr="00FD2EF3" w:rsidRDefault="00A400E3" w:rsidP="00A400E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68F6F863" w14:textId="59ED9A86" w:rsidR="00A400E3" w:rsidRPr="00761DFC" w:rsidRDefault="00A400E3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D2EF3">
              <w:rPr>
                <w:rFonts w:ascii="Arial" w:hAnsi="Arial" w:cs="Arial"/>
                <w:sz w:val="18"/>
                <w:szCs w:val="18"/>
              </w:rPr>
              <w:t>Be the central point of contactfrom which schools and booksellers in the region can place orders and make inquiries.</w:t>
            </w:r>
          </w:p>
          <w:p w14:paraId="65A3DB22" w14:textId="77777777" w:rsidR="00A400E3" w:rsidRPr="00761DFC" w:rsidRDefault="00A400E3" w:rsidP="00A400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1A9A24" w14:textId="77777777" w:rsidR="00A400E3" w:rsidRPr="00761DFC" w:rsidRDefault="00FE19D4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61DFC">
              <w:rPr>
                <w:rFonts w:ascii="Arial" w:hAnsi="Arial" w:cs="Arial"/>
                <w:sz w:val="18"/>
                <w:szCs w:val="18"/>
              </w:rPr>
              <w:t>E</w:t>
            </w:r>
            <w:r w:rsidR="00A400E3" w:rsidRPr="00761DFC">
              <w:rPr>
                <w:rFonts w:ascii="Arial" w:hAnsi="Arial" w:cs="Arial"/>
                <w:sz w:val="18"/>
                <w:szCs w:val="18"/>
              </w:rPr>
              <w:t>ffectively manage customer relationships and expectations with all key accounts, teachers, bookshop managers and text buyers responding to all customer requests in a timely manner.</w:t>
            </w:r>
          </w:p>
          <w:p w14:paraId="49983B68" w14:textId="77777777" w:rsidR="00A400E3" w:rsidRPr="004067F7" w:rsidRDefault="00A400E3" w:rsidP="00D335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2BE6EF" w14:textId="77777777" w:rsidR="00A400E3" w:rsidRPr="00FD2EF3" w:rsidRDefault="00A400E3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D2EF3">
              <w:rPr>
                <w:rFonts w:ascii="Arial" w:hAnsi="Arial" w:cs="Arial"/>
                <w:sz w:val="18"/>
                <w:szCs w:val="18"/>
              </w:rPr>
              <w:t>Maintain regular and close contact with curriculum committee officers, subject association officers, advisory teachers, consultants and other key personnel.</w:t>
            </w:r>
          </w:p>
          <w:p w14:paraId="5F475D14" w14:textId="77777777" w:rsidR="00A400E3" w:rsidRPr="00FD2EF3" w:rsidRDefault="00A400E3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FCAA4A7" w14:textId="77777777" w:rsidR="00A400E3" w:rsidRPr="00FD2EF3" w:rsidRDefault="00A400E3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D2EF3">
              <w:rPr>
                <w:rFonts w:ascii="Arial" w:hAnsi="Arial" w:cs="Arial"/>
                <w:sz w:val="18"/>
                <w:szCs w:val="18"/>
              </w:rPr>
              <w:t xml:space="preserve">Regional travel is required, as discussed and planned with the </w:t>
            </w:r>
            <w:r w:rsidR="00E15409" w:rsidRPr="00246718">
              <w:rPr>
                <w:rFonts w:ascii="Arial" w:hAnsi="Arial" w:cs="Arial"/>
                <w:sz w:val="18"/>
                <w:szCs w:val="18"/>
              </w:rPr>
              <w:t xml:space="preserve">National Sales Manager - Secondary </w:t>
            </w:r>
          </w:p>
          <w:p w14:paraId="2C1B7316" w14:textId="7188CA34" w:rsidR="00A400E3" w:rsidRDefault="00A400E3" w:rsidP="00A71C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C21BDC" w14:textId="0AAFFA4A" w:rsidR="00246718" w:rsidRDefault="00246718" w:rsidP="00A71C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21A8A6" w14:textId="5CA024C1" w:rsidR="00246718" w:rsidRDefault="00246718" w:rsidP="00A71C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AED7DC" w14:textId="4A07F654" w:rsidR="00246718" w:rsidRDefault="00246718" w:rsidP="00A71C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81C72A" w14:textId="77777777" w:rsidR="00246718" w:rsidRPr="00761DFC" w:rsidRDefault="00246718" w:rsidP="00A71C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1AD35B" w14:textId="77777777" w:rsidR="00595BDE" w:rsidRPr="00761DFC" w:rsidRDefault="00A400E3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61DFC">
              <w:rPr>
                <w:rFonts w:ascii="Arial" w:hAnsi="Arial" w:cs="Arial"/>
                <w:sz w:val="18"/>
                <w:szCs w:val="18"/>
              </w:rPr>
              <w:t>Perform any such related tasks as may reasonably be required to help achieve overall revenue plan for the Nelson Cengage range of products.</w:t>
            </w:r>
          </w:p>
          <w:p w14:paraId="31EEBED2" w14:textId="77777777" w:rsidR="00DE7306" w:rsidRPr="00FD2EF3" w:rsidRDefault="00DE7306" w:rsidP="00D335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1B5223" w14:textId="77777777" w:rsidR="00A400E3" w:rsidRPr="00FD2EF3" w:rsidRDefault="00A400E3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FD2EF3">
              <w:rPr>
                <w:rFonts w:ascii="Arial" w:hAnsi="Arial" w:cs="Arial"/>
                <w:sz w:val="18"/>
                <w:szCs w:val="18"/>
              </w:rPr>
              <w:t xml:space="preserve">Plan and make an average of 9 appointments per week with staff in Secondary schools within your territory, as agreed with the </w:t>
            </w:r>
            <w:r w:rsidR="00E15409" w:rsidRPr="00246718">
              <w:rPr>
                <w:rFonts w:ascii="Arial" w:hAnsi="Arial" w:cs="Arial"/>
                <w:sz w:val="18"/>
                <w:szCs w:val="18"/>
              </w:rPr>
              <w:t xml:space="preserve">National Sales Manager - Secondary </w:t>
            </w:r>
          </w:p>
          <w:p w14:paraId="462AC602" w14:textId="77777777" w:rsidR="00A400E3" w:rsidRPr="00761DFC" w:rsidRDefault="00A400E3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1FB0487" w14:textId="77777777" w:rsidR="00A400E3" w:rsidRPr="00FD2EF3" w:rsidRDefault="00A400E3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61DFC">
              <w:rPr>
                <w:rFonts w:ascii="Arial" w:hAnsi="Arial" w:cs="Arial"/>
                <w:sz w:val="18"/>
                <w:szCs w:val="18"/>
              </w:rPr>
              <w:t xml:space="preserve">Any other duties as required by the </w:t>
            </w:r>
            <w:r w:rsidR="00E15409" w:rsidRPr="00246718">
              <w:rPr>
                <w:rFonts w:ascii="Arial" w:hAnsi="Arial" w:cs="Arial"/>
                <w:sz w:val="18"/>
                <w:szCs w:val="18"/>
              </w:rPr>
              <w:t xml:space="preserve">National Sales Manager - Secondary </w:t>
            </w:r>
          </w:p>
          <w:p w14:paraId="45E9AC06" w14:textId="77777777" w:rsidR="00A400E3" w:rsidRPr="00761DFC" w:rsidRDefault="00A400E3" w:rsidP="00A400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</w:tcPr>
          <w:p w14:paraId="30793B1F" w14:textId="77777777" w:rsidR="00A400E3" w:rsidRPr="00D33539" w:rsidRDefault="00A400E3" w:rsidP="00A400E3">
            <w:pPr>
              <w:ind w:left="20"/>
              <w:rPr>
                <w:rFonts w:ascii="Arial" w:hAnsi="Arial" w:cs="Arial"/>
                <w:sz w:val="18"/>
                <w:szCs w:val="18"/>
              </w:rPr>
            </w:pPr>
          </w:p>
          <w:p w14:paraId="35DDDF0B" w14:textId="77777777" w:rsidR="00A400E3" w:rsidRPr="00D33539" w:rsidRDefault="00A400E3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Excellent communication and presentation skills</w:t>
            </w:r>
          </w:p>
          <w:p w14:paraId="1BC2671D" w14:textId="77777777" w:rsidR="00A400E3" w:rsidRPr="00D33539" w:rsidRDefault="00A400E3" w:rsidP="00A400E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0BFA8D45" w14:textId="77777777" w:rsidR="00A400E3" w:rsidRPr="00D33539" w:rsidRDefault="00A400E3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Product and market knowledge</w:t>
            </w:r>
          </w:p>
          <w:p w14:paraId="260A395B" w14:textId="77777777" w:rsidR="00A400E3" w:rsidRPr="00D33539" w:rsidRDefault="00A400E3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1470EC1" w14:textId="77777777" w:rsidR="00A400E3" w:rsidRPr="00D33539" w:rsidRDefault="00A400E3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Excellent understanding of the sales process</w:t>
            </w:r>
          </w:p>
          <w:p w14:paraId="4E0DF2E1" w14:textId="77777777" w:rsidR="00A400E3" w:rsidRPr="00D33539" w:rsidRDefault="00A400E3" w:rsidP="00A400E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082B89D1" w14:textId="77777777" w:rsidR="00A400E3" w:rsidRPr="00D33539" w:rsidRDefault="00A400E3" w:rsidP="00D33539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Ability to manage a demanding workload by prioritising urgent tasks while keeping all other aspects of the job under control</w:t>
            </w:r>
          </w:p>
          <w:p w14:paraId="0952D5DF" w14:textId="77777777" w:rsidR="00A400E3" w:rsidRPr="00D33539" w:rsidRDefault="00A400E3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9E36F4D" w14:textId="77777777" w:rsidR="00A400E3" w:rsidRPr="00D33539" w:rsidRDefault="00A400E3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Excellent interpersonal skills and the ability to build relationships</w:t>
            </w:r>
          </w:p>
          <w:p w14:paraId="3531CC04" w14:textId="77777777" w:rsidR="00A400E3" w:rsidRPr="00D33539" w:rsidRDefault="00A400E3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26C96A2" w14:textId="77777777" w:rsidR="00A400E3" w:rsidRPr="00D33539" w:rsidRDefault="00A400E3" w:rsidP="00D3353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 xml:space="preserve">Proven </w:t>
            </w:r>
            <w:r w:rsidR="00B13962" w:rsidRPr="00D33539">
              <w:rPr>
                <w:rFonts w:ascii="Arial" w:hAnsi="Arial" w:cs="Arial"/>
                <w:sz w:val="18"/>
                <w:szCs w:val="18"/>
              </w:rPr>
              <w:t>problem-solving</w:t>
            </w:r>
            <w:r w:rsidRPr="00D33539">
              <w:rPr>
                <w:rFonts w:ascii="Arial" w:hAnsi="Arial" w:cs="Arial"/>
                <w:sz w:val="18"/>
                <w:szCs w:val="18"/>
              </w:rPr>
              <w:t xml:space="preserve"> skills with keen attention to detail and follow through</w:t>
            </w:r>
          </w:p>
          <w:p w14:paraId="2ADBB53F" w14:textId="77777777" w:rsidR="00A400E3" w:rsidRPr="00D33539" w:rsidRDefault="00A400E3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9C4F70C" w14:textId="77777777" w:rsidR="00A400E3" w:rsidRPr="00D33539" w:rsidRDefault="00A400E3" w:rsidP="00D33539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Ability and drive to work towards and meet deadlines and targets</w:t>
            </w:r>
          </w:p>
          <w:p w14:paraId="244653F0" w14:textId="77777777" w:rsidR="00A400E3" w:rsidRPr="00D33539" w:rsidRDefault="00A400E3" w:rsidP="00A400E3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390EEA17" w14:textId="6CD618BD" w:rsidR="00A400E3" w:rsidRPr="00D33539" w:rsidRDefault="00A400E3" w:rsidP="00D33539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Skilled use o</w:t>
            </w:r>
            <w:r w:rsidR="00246718">
              <w:rPr>
                <w:rFonts w:ascii="Arial" w:hAnsi="Arial" w:cs="Arial"/>
                <w:sz w:val="18"/>
                <w:szCs w:val="18"/>
              </w:rPr>
              <w:t>f Microsoft Office applications</w:t>
            </w:r>
            <w:r w:rsidRPr="00D335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374E46" w14:textId="77777777" w:rsidR="00A400E3" w:rsidRPr="00D33539" w:rsidRDefault="00A400E3" w:rsidP="00A400E3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0C285B5" w14:textId="467736CE" w:rsidR="00FD2EF3" w:rsidRDefault="00A400E3" w:rsidP="00D33539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 xml:space="preserve">Ability to conduct </w:t>
            </w:r>
            <w:r w:rsidR="00FD2EF3">
              <w:rPr>
                <w:rFonts w:ascii="Arial" w:hAnsi="Arial" w:cs="Arial"/>
                <w:sz w:val="18"/>
                <w:szCs w:val="18"/>
              </w:rPr>
              <w:t>Zoom</w:t>
            </w:r>
          </w:p>
          <w:p w14:paraId="01904607" w14:textId="77777777" w:rsidR="00FD2EF3" w:rsidRDefault="00FD2EF3" w:rsidP="0024671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6DB22C8" w14:textId="77777777" w:rsidR="00A400E3" w:rsidRPr="00D33539" w:rsidRDefault="00FD2EF3" w:rsidP="00D33539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00E3" w:rsidRPr="00D33539">
              <w:rPr>
                <w:rFonts w:ascii="Arial" w:hAnsi="Arial" w:cs="Arial"/>
                <w:sz w:val="18"/>
                <w:szCs w:val="18"/>
              </w:rPr>
              <w:t>and phone product training sessions</w:t>
            </w:r>
          </w:p>
          <w:p w14:paraId="6FD21AE3" w14:textId="5629BA09" w:rsidR="00A400E3" w:rsidRDefault="00A400E3" w:rsidP="00A400E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19D2D55F" w14:textId="09C6A814" w:rsidR="00246718" w:rsidRDefault="00246718" w:rsidP="00A400E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252AC529" w14:textId="47A28B2C" w:rsidR="00246718" w:rsidRDefault="00246718" w:rsidP="00A400E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41C1FD43" w14:textId="17E99F11" w:rsidR="00246718" w:rsidRDefault="00246718" w:rsidP="00A400E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78880845" w14:textId="047B8E9F" w:rsidR="00246718" w:rsidRDefault="00246718" w:rsidP="00A400E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6A5E5FB3" w14:textId="77777777" w:rsidR="00A400E3" w:rsidRPr="00D33539" w:rsidRDefault="00A400E3" w:rsidP="00D33539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 xml:space="preserve">Strong organisational and time management skills </w:t>
            </w:r>
          </w:p>
          <w:p w14:paraId="01729B17" w14:textId="77777777" w:rsidR="00595BDE" w:rsidRPr="00D33539" w:rsidRDefault="00595BDE" w:rsidP="00DE7306">
            <w:pPr>
              <w:widowControl w:val="0"/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24B46D7D" w14:textId="77777777" w:rsidR="00595BDE" w:rsidRPr="00595BDE" w:rsidRDefault="00A400E3" w:rsidP="00595BDE">
            <w:pPr>
              <w:widowControl w:val="0"/>
              <w:numPr>
                <w:ilvl w:val="0"/>
                <w:numId w:val="9"/>
              </w:num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Ability to work independently and as part of a team</w:t>
            </w:r>
          </w:p>
          <w:p w14:paraId="38D92DBA" w14:textId="77777777" w:rsidR="00595BDE" w:rsidRPr="00D33539" w:rsidRDefault="00595BDE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EBC0B53" w14:textId="77777777" w:rsidR="00A400E3" w:rsidRPr="00D33539" w:rsidRDefault="00A400E3" w:rsidP="00D33539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Ability to build rapport</w:t>
            </w:r>
          </w:p>
          <w:p w14:paraId="0F0B7414" w14:textId="77777777" w:rsidR="00A400E3" w:rsidRPr="00D33539" w:rsidRDefault="00A400E3" w:rsidP="00A400E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4570DFBC" w14:textId="77777777" w:rsidR="00793447" w:rsidRPr="00595BDE" w:rsidRDefault="00A400E3" w:rsidP="00FE19D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Ability to listen and anticipate customer’s needs</w:t>
            </w:r>
          </w:p>
          <w:p w14:paraId="1643F92E" w14:textId="77777777" w:rsidR="00793447" w:rsidRDefault="00793447" w:rsidP="00FE19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BB10EF" w14:textId="77777777" w:rsidR="00A400E3" w:rsidRPr="00D33539" w:rsidRDefault="00A400E3" w:rsidP="00D33539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Establish and maintain effective relationships with internal and external customers</w:t>
            </w:r>
          </w:p>
          <w:p w14:paraId="4B8575A5" w14:textId="77777777" w:rsidR="00A400E3" w:rsidRPr="00D33539" w:rsidRDefault="00A400E3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9FF0618" w14:textId="77777777" w:rsidR="00A400E3" w:rsidRPr="00D33539" w:rsidRDefault="00A400E3" w:rsidP="00D33539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The ability to prioritise and excellent negotiation skills</w:t>
            </w:r>
          </w:p>
          <w:p w14:paraId="2799A7AE" w14:textId="77777777" w:rsidR="00A400E3" w:rsidRPr="00D33539" w:rsidRDefault="00A400E3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CC27356" w14:textId="77777777" w:rsidR="00A400E3" w:rsidRPr="00D33539" w:rsidRDefault="00A400E3" w:rsidP="00D33539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High level of technology skills</w:t>
            </w:r>
          </w:p>
          <w:p w14:paraId="5ACF7BC3" w14:textId="77777777" w:rsidR="00A400E3" w:rsidRPr="00D33539" w:rsidRDefault="00A400E3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4CBD9A7" w14:textId="77777777" w:rsidR="00A400E3" w:rsidRPr="00D33539" w:rsidRDefault="00A400E3" w:rsidP="00D33539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An understanding of diversity and the ability to relate to others</w:t>
            </w:r>
          </w:p>
          <w:p w14:paraId="7B69D87F" w14:textId="77777777" w:rsidR="00A400E3" w:rsidRPr="00D33539" w:rsidRDefault="00A400E3" w:rsidP="00A400E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14:paraId="26A37181" w14:textId="77777777" w:rsidR="00A400E3" w:rsidRPr="00D33539" w:rsidRDefault="00A400E3" w:rsidP="00A400E3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14:paraId="674634F5" w14:textId="77777777" w:rsidR="00A400E3" w:rsidRPr="00D33539" w:rsidRDefault="00FE19D4" w:rsidP="00D3353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Actively contribute</w:t>
            </w:r>
            <w:r w:rsidR="00A400E3" w:rsidRPr="00D33539">
              <w:rPr>
                <w:rFonts w:ascii="Arial" w:hAnsi="Arial"/>
                <w:sz w:val="18"/>
                <w:szCs w:val="18"/>
              </w:rPr>
              <w:t xml:space="preserve"> towards revenue generation, revenue growth and cost control</w:t>
            </w:r>
          </w:p>
          <w:p w14:paraId="0B6A85B5" w14:textId="77777777" w:rsidR="00A400E3" w:rsidRPr="00D33539" w:rsidRDefault="00A400E3" w:rsidP="00A400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98170C" w14:textId="77777777" w:rsidR="00A400E3" w:rsidRPr="00D33539" w:rsidRDefault="00A400E3" w:rsidP="00D3353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Revenue growth</w:t>
            </w:r>
          </w:p>
          <w:p w14:paraId="35B8D3DE" w14:textId="77777777" w:rsidR="00A400E3" w:rsidRPr="00D33539" w:rsidRDefault="00A400E3" w:rsidP="00A400E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0EA4C172" w14:textId="77777777" w:rsidR="00A400E3" w:rsidRPr="00D33539" w:rsidRDefault="00A400E3" w:rsidP="00D3353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New business</w:t>
            </w:r>
          </w:p>
          <w:p w14:paraId="619DE510" w14:textId="77777777" w:rsidR="00A400E3" w:rsidRPr="00D33539" w:rsidRDefault="00A400E3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1698EED" w14:textId="77777777" w:rsidR="00A400E3" w:rsidRPr="00D33539" w:rsidRDefault="00A400E3" w:rsidP="00D3353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Contribution to key sales results</w:t>
            </w:r>
          </w:p>
          <w:p w14:paraId="499CD418" w14:textId="77777777" w:rsidR="00A400E3" w:rsidRPr="00D33539" w:rsidRDefault="00A400E3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08166D4" w14:textId="77777777" w:rsidR="00A400E3" w:rsidRPr="00D33539" w:rsidRDefault="00A400E3" w:rsidP="00D3353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Customer-first focus</w:t>
            </w:r>
          </w:p>
          <w:p w14:paraId="1F52843F" w14:textId="77777777" w:rsidR="00A400E3" w:rsidRPr="00D33539" w:rsidRDefault="00A400E3" w:rsidP="00A400E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A82553" w14:textId="77777777" w:rsidR="00A400E3" w:rsidRPr="00D33539" w:rsidRDefault="00A400E3" w:rsidP="00D3353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Meet deadlines</w:t>
            </w:r>
          </w:p>
          <w:p w14:paraId="3CACC316" w14:textId="77777777" w:rsidR="00A400E3" w:rsidRPr="00D33539" w:rsidRDefault="00A400E3" w:rsidP="00A400E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4AC4E5FA" w14:textId="77777777" w:rsidR="00A400E3" w:rsidRPr="00D33539" w:rsidRDefault="00A400E3" w:rsidP="00D3353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Enjoy communicating and problem-solving</w:t>
            </w:r>
          </w:p>
          <w:p w14:paraId="7EB7907E" w14:textId="77777777" w:rsidR="00A400E3" w:rsidRPr="00D33539" w:rsidRDefault="00A400E3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32F2875" w14:textId="77777777" w:rsidR="00A400E3" w:rsidRPr="00D33539" w:rsidRDefault="00A400E3" w:rsidP="00D33539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Approachability</w:t>
            </w:r>
          </w:p>
          <w:p w14:paraId="233005EB" w14:textId="77777777" w:rsidR="00A400E3" w:rsidRPr="00D33539" w:rsidRDefault="00A400E3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45FD40D" w14:textId="77777777" w:rsidR="00A400E3" w:rsidRPr="00D33539" w:rsidRDefault="00A400E3" w:rsidP="00D3353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Proactive working relationships</w:t>
            </w:r>
          </w:p>
          <w:p w14:paraId="6B56BBBB" w14:textId="77777777" w:rsidR="00A400E3" w:rsidRPr="00D33539" w:rsidRDefault="00A400E3" w:rsidP="00A400E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96CD9EF" w14:textId="667E6489" w:rsidR="00A400E3" w:rsidRDefault="00A400E3" w:rsidP="00D3353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 xml:space="preserve">Embraces Cengage </w:t>
            </w:r>
            <w:r w:rsidR="00B13962" w:rsidRPr="00D33539">
              <w:rPr>
                <w:rFonts w:ascii="Arial" w:hAnsi="Arial" w:cs="Arial"/>
                <w:sz w:val="18"/>
                <w:szCs w:val="18"/>
              </w:rPr>
              <w:t>core</w:t>
            </w:r>
            <w:r w:rsidRPr="00D33539">
              <w:rPr>
                <w:rFonts w:ascii="Arial" w:hAnsi="Arial" w:cs="Arial"/>
                <w:sz w:val="18"/>
                <w:szCs w:val="18"/>
              </w:rPr>
              <w:t xml:space="preserve"> values and competencies</w:t>
            </w:r>
          </w:p>
          <w:p w14:paraId="5FF1A055" w14:textId="77777777" w:rsidR="00761DFC" w:rsidRDefault="00761DFC" w:rsidP="0024671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3A0B61E" w14:textId="77777777" w:rsidR="00761DFC" w:rsidRPr="00D33539" w:rsidRDefault="00761DFC" w:rsidP="00D33539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 of sales presentations and product knowledge</w:t>
            </w:r>
          </w:p>
          <w:p w14:paraId="5777838D" w14:textId="77777777" w:rsidR="00A400E3" w:rsidRPr="00D33539" w:rsidRDefault="00A400E3" w:rsidP="00A400E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687" w:rsidRPr="00D33539" w14:paraId="71F037CC" w14:textId="77777777" w:rsidTr="00743864">
        <w:tc>
          <w:tcPr>
            <w:tcW w:w="1447" w:type="dxa"/>
            <w:gridSpan w:val="2"/>
          </w:tcPr>
          <w:p w14:paraId="26560B93" w14:textId="77777777" w:rsidR="00F41687" w:rsidRPr="00E17EC6" w:rsidRDefault="00F41687" w:rsidP="00F416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06C7F7" w14:textId="77777777" w:rsidR="00F41687" w:rsidRPr="00E17EC6" w:rsidRDefault="00F41687" w:rsidP="00F41687">
            <w:p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Lead, develop and mentor staff to maximise the effectiveness of the team</w:t>
            </w:r>
          </w:p>
        </w:tc>
        <w:tc>
          <w:tcPr>
            <w:tcW w:w="709" w:type="dxa"/>
            <w:gridSpan w:val="2"/>
          </w:tcPr>
          <w:p w14:paraId="75322618" w14:textId="77777777" w:rsidR="00F41687" w:rsidRPr="00E17EC6" w:rsidRDefault="00F41687" w:rsidP="00F416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EC5EFB" w14:textId="77777777" w:rsidR="00F41687" w:rsidRPr="00E17EC6" w:rsidRDefault="00F41687" w:rsidP="00F41687">
            <w:p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3239" w:type="dxa"/>
          </w:tcPr>
          <w:p w14:paraId="4A048B30" w14:textId="77777777" w:rsidR="00F41687" w:rsidRPr="00E17EC6" w:rsidRDefault="00F41687" w:rsidP="00F416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5C9FA2" w14:textId="77777777" w:rsidR="00F41687" w:rsidRPr="00E17EC6" w:rsidRDefault="00FE6491" w:rsidP="00F416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F41687" w:rsidRPr="00E17EC6">
              <w:rPr>
                <w:rFonts w:ascii="Arial" w:hAnsi="Arial" w:cs="Arial"/>
                <w:sz w:val="18"/>
                <w:szCs w:val="18"/>
              </w:rPr>
              <w:t xml:space="preserve">anage, monitor and develop the </w:t>
            </w:r>
            <w:r w:rsidR="00576E64">
              <w:rPr>
                <w:rFonts w:ascii="Arial" w:hAnsi="Arial" w:cs="Arial"/>
                <w:sz w:val="18"/>
                <w:szCs w:val="18"/>
              </w:rPr>
              <w:t xml:space="preserve">Victorian </w:t>
            </w:r>
            <w:r w:rsidR="00F41687" w:rsidRPr="00E17EC6">
              <w:rPr>
                <w:rFonts w:ascii="Arial" w:hAnsi="Arial" w:cs="Arial"/>
                <w:sz w:val="18"/>
                <w:szCs w:val="18"/>
              </w:rPr>
              <w:t xml:space="preserve">Secondary sales team, ensuring maximum selling results are achieved.  </w:t>
            </w:r>
          </w:p>
          <w:p w14:paraId="1B64D29C" w14:textId="77777777" w:rsidR="00F41687" w:rsidRPr="00E17EC6" w:rsidRDefault="00F41687" w:rsidP="00F41687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05F06C76" w14:textId="77777777" w:rsidR="00F41687" w:rsidRPr="00E17EC6" w:rsidRDefault="00F41687" w:rsidP="00F416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Provide mentoring and technical help to direct reports.</w:t>
            </w:r>
          </w:p>
          <w:p w14:paraId="737DB0C6" w14:textId="77777777" w:rsidR="00F41687" w:rsidRPr="00E17EC6" w:rsidRDefault="00F41687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7F387D4" w14:textId="77777777" w:rsidR="00F41687" w:rsidRPr="00E17EC6" w:rsidRDefault="00FE6491" w:rsidP="00F416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576E64">
              <w:rPr>
                <w:rFonts w:ascii="Arial" w:hAnsi="Arial" w:cs="Arial"/>
                <w:sz w:val="18"/>
                <w:szCs w:val="18"/>
              </w:rPr>
              <w:t>all with the Victorian</w:t>
            </w:r>
            <w:r w:rsidR="00F41687" w:rsidRPr="00E17E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447">
              <w:rPr>
                <w:rFonts w:ascii="Arial" w:hAnsi="Arial" w:cs="Arial"/>
                <w:sz w:val="18"/>
                <w:szCs w:val="18"/>
              </w:rPr>
              <w:t>education consultant</w:t>
            </w:r>
            <w:r w:rsidR="00F41687" w:rsidRPr="00E17EC6">
              <w:rPr>
                <w:rFonts w:ascii="Arial" w:hAnsi="Arial" w:cs="Arial"/>
                <w:sz w:val="18"/>
                <w:szCs w:val="18"/>
              </w:rPr>
              <w:t>(s) whenever necessary.  This should involve regular feedback and assistance with major product presentations.</w:t>
            </w:r>
          </w:p>
          <w:p w14:paraId="14AE9913" w14:textId="77777777" w:rsidR="00F41687" w:rsidRPr="00E17EC6" w:rsidRDefault="00F41687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9332534" w14:textId="77777777" w:rsidR="00F41687" w:rsidRPr="00E17EC6" w:rsidRDefault="00FE6491" w:rsidP="00F416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41687" w:rsidRPr="00E17EC6">
              <w:rPr>
                <w:rFonts w:ascii="Arial" w:hAnsi="Arial" w:cs="Arial"/>
                <w:sz w:val="18"/>
                <w:szCs w:val="18"/>
              </w:rPr>
              <w:t>rovide ongoing training on using existing and new systems (Magellan) efficiently and with strategic purpose relative to different stages of selling cycle.</w:t>
            </w:r>
          </w:p>
          <w:p w14:paraId="0A26F151" w14:textId="77777777" w:rsidR="00F41687" w:rsidRPr="00E17EC6" w:rsidRDefault="00F41687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3047776" w14:textId="77777777" w:rsidR="00F41687" w:rsidRPr="00E17EC6" w:rsidRDefault="00F41687" w:rsidP="00F416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Recruit</w:t>
            </w:r>
            <w:r w:rsidR="00761DFC">
              <w:rPr>
                <w:rFonts w:ascii="Arial" w:hAnsi="Arial" w:cs="Arial"/>
                <w:sz w:val="18"/>
                <w:szCs w:val="18"/>
              </w:rPr>
              <w:t xml:space="preserve"> in consultation with the National Sales Manager</w:t>
            </w:r>
            <w:r w:rsidRPr="00E17EC6">
              <w:rPr>
                <w:rFonts w:ascii="Arial" w:hAnsi="Arial" w:cs="Arial"/>
                <w:sz w:val="18"/>
                <w:szCs w:val="18"/>
              </w:rPr>
              <w:t>, train and facilitate multi-skilling of team.</w:t>
            </w:r>
          </w:p>
          <w:p w14:paraId="2D67A4D6" w14:textId="77777777" w:rsidR="00F41687" w:rsidRPr="00E17EC6" w:rsidRDefault="00F41687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C2B7DB4" w14:textId="77777777" w:rsidR="00F41687" w:rsidRPr="00E17EC6" w:rsidRDefault="00F41687" w:rsidP="00F416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Set goals and conduct performance appraisals in a timely manner.</w:t>
            </w:r>
          </w:p>
          <w:p w14:paraId="2B826C09" w14:textId="77777777" w:rsidR="00F41687" w:rsidRPr="00E17EC6" w:rsidRDefault="00F41687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57762AC" w14:textId="77777777" w:rsidR="00F41687" w:rsidRPr="00E17EC6" w:rsidRDefault="00F41687" w:rsidP="00F416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Ensure that staff have the appropriate training and resources to perform their job efficiently.</w:t>
            </w:r>
          </w:p>
          <w:p w14:paraId="10112C51" w14:textId="0A741094" w:rsidR="00F41687" w:rsidRDefault="00F41687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1ACB54A" w14:textId="30A43E34" w:rsidR="00246718" w:rsidRDefault="00246718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7F30D82" w14:textId="335B2813" w:rsidR="00246718" w:rsidRDefault="00246718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B1D211E" w14:textId="1621B883" w:rsidR="00246718" w:rsidRDefault="00246718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6B02ABF" w14:textId="77777777" w:rsidR="00246718" w:rsidRPr="00E17EC6" w:rsidRDefault="00246718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DDDCC01" w14:textId="77777777" w:rsidR="00F41687" w:rsidRPr="00E17EC6" w:rsidRDefault="00F41687" w:rsidP="00F41687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Provide guidance and clear direction to staff.  Be available to staff for queries; and to assist with problem-solving and issue resolution.</w:t>
            </w:r>
          </w:p>
          <w:p w14:paraId="1567DC20" w14:textId="77777777" w:rsidR="00595BDE" w:rsidRPr="00E17EC6" w:rsidRDefault="00595BDE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C746DDF" w14:textId="51F9D97A" w:rsidR="00595BDE" w:rsidRPr="00595BDE" w:rsidRDefault="00F41687" w:rsidP="00595BD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 xml:space="preserve">Schedule regular meetings with staff </w:t>
            </w:r>
            <w:r w:rsidR="00761DFC">
              <w:rPr>
                <w:rFonts w:ascii="Arial" w:hAnsi="Arial" w:cs="Arial"/>
                <w:sz w:val="18"/>
                <w:szCs w:val="18"/>
              </w:rPr>
              <w:t>to</w:t>
            </w:r>
            <w:r w:rsidR="00761DFC" w:rsidRPr="00E17E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EC6">
              <w:rPr>
                <w:rFonts w:ascii="Arial" w:hAnsi="Arial" w:cs="Arial"/>
                <w:sz w:val="18"/>
                <w:szCs w:val="18"/>
              </w:rPr>
              <w:t>monitor progress on deliverables</w:t>
            </w:r>
            <w:r w:rsidR="00761DFC">
              <w:rPr>
                <w:rFonts w:ascii="Arial" w:hAnsi="Arial" w:cs="Arial"/>
                <w:sz w:val="18"/>
                <w:szCs w:val="18"/>
              </w:rPr>
              <w:t>, set</w:t>
            </w:r>
            <w:r w:rsidRPr="00E17EC6">
              <w:rPr>
                <w:rFonts w:ascii="Arial" w:hAnsi="Arial" w:cs="Arial"/>
                <w:sz w:val="18"/>
                <w:szCs w:val="18"/>
              </w:rPr>
              <w:t xml:space="preserve"> goals and provide progress reports</w:t>
            </w:r>
            <w:r w:rsidR="00761DFC">
              <w:rPr>
                <w:rFonts w:ascii="Arial" w:hAnsi="Arial" w:cs="Arial"/>
                <w:sz w:val="18"/>
                <w:szCs w:val="18"/>
              </w:rPr>
              <w:t xml:space="preserve"> including discussions on career development utilising Wayfinder</w:t>
            </w:r>
            <w:r w:rsidRPr="00E17EC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9A7F155" w14:textId="77777777" w:rsidR="00595BDE" w:rsidRPr="00595BDE" w:rsidRDefault="00595BDE" w:rsidP="00595BD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E2243E" w14:textId="77777777" w:rsidR="001D42D7" w:rsidRPr="00595BDE" w:rsidRDefault="00F41687" w:rsidP="00595BDE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Counsel staff and proactively engage with staff and stakeholders to resolve issues promptly; elevate appropriately to management and HR.</w:t>
            </w:r>
          </w:p>
          <w:p w14:paraId="40953A9C" w14:textId="77777777" w:rsidR="001D42D7" w:rsidRPr="00E17EC6" w:rsidRDefault="001D42D7" w:rsidP="00F41687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</w:tcPr>
          <w:p w14:paraId="37F65594" w14:textId="77777777" w:rsidR="00F41687" w:rsidRPr="00E17EC6" w:rsidRDefault="00F41687" w:rsidP="00F416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3DDF9E" w14:textId="77777777" w:rsidR="00F41687" w:rsidRPr="00E17EC6" w:rsidRDefault="00F41687" w:rsidP="00F4168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A</w:t>
            </w:r>
            <w:r w:rsidRPr="00E17EC6">
              <w:rPr>
                <w:rStyle w:val="FootnoteReference"/>
                <w:rFonts w:ascii="Arial" w:hAnsi="Arial" w:cs="Arial"/>
                <w:sz w:val="18"/>
                <w:szCs w:val="18"/>
              </w:rPr>
              <w:t>bility to manage and monitor workflow to meet deadlines</w:t>
            </w:r>
          </w:p>
          <w:p w14:paraId="60B8637F" w14:textId="77777777" w:rsidR="00F41687" w:rsidRPr="00E17EC6" w:rsidRDefault="00F41687" w:rsidP="00F416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CDFAB3" w14:textId="77777777" w:rsidR="00F41687" w:rsidRPr="00E17EC6" w:rsidRDefault="00F41687" w:rsidP="00F4168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Provides strong leadership and guidance for staff</w:t>
            </w:r>
          </w:p>
          <w:p w14:paraId="251754AF" w14:textId="77777777" w:rsidR="00F41687" w:rsidRPr="00E17EC6" w:rsidRDefault="00F41687" w:rsidP="00F416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188522" w14:textId="77777777" w:rsidR="00F41687" w:rsidRPr="00E17EC6" w:rsidRDefault="00F41687" w:rsidP="00F4168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Ability to set standards for performance</w:t>
            </w:r>
          </w:p>
          <w:p w14:paraId="46B82EBC" w14:textId="77777777" w:rsidR="00F41687" w:rsidRPr="00E17EC6" w:rsidRDefault="00F41687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2E5C3C8" w14:textId="77777777" w:rsidR="00F41687" w:rsidRPr="00E17EC6" w:rsidRDefault="00F41687" w:rsidP="00F4168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Ability to manage self and others to achieve results.</w:t>
            </w:r>
          </w:p>
          <w:p w14:paraId="63948F32" w14:textId="77777777" w:rsidR="00F41687" w:rsidRPr="00E17EC6" w:rsidRDefault="00F41687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5464C33" w14:textId="3CEBF7DC" w:rsidR="00FE6491" w:rsidRDefault="00F41687" w:rsidP="00FE649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 xml:space="preserve">Effectively coaches and fosters an environment of continuous </w:t>
            </w:r>
            <w:r w:rsidR="00761DFC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7606FC">
              <w:rPr>
                <w:rFonts w:ascii="Arial" w:hAnsi="Arial" w:cs="Arial"/>
                <w:sz w:val="18"/>
                <w:szCs w:val="18"/>
              </w:rPr>
              <w:t>high-performance</w:t>
            </w:r>
            <w:r w:rsidR="00761DFC">
              <w:rPr>
                <w:rFonts w:ascii="Arial" w:hAnsi="Arial" w:cs="Arial"/>
                <w:sz w:val="18"/>
                <w:szCs w:val="18"/>
              </w:rPr>
              <w:t xml:space="preserve"> culture </w:t>
            </w:r>
            <w:r w:rsidRPr="00E17EC6">
              <w:rPr>
                <w:rFonts w:ascii="Arial" w:hAnsi="Arial" w:cs="Arial"/>
                <w:sz w:val="18"/>
                <w:szCs w:val="18"/>
              </w:rPr>
              <w:t>improvement by positive role modelling and collaboration</w:t>
            </w:r>
          </w:p>
          <w:p w14:paraId="04E634F8" w14:textId="77777777" w:rsidR="00FE6491" w:rsidRDefault="00FE6491" w:rsidP="00FE649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E8ACBEA" w14:textId="77777777" w:rsidR="00FE6491" w:rsidRDefault="00F41687" w:rsidP="00FE649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E6491">
              <w:rPr>
                <w:rFonts w:ascii="Arial" w:hAnsi="Arial" w:cs="Arial"/>
                <w:sz w:val="18"/>
                <w:szCs w:val="18"/>
              </w:rPr>
              <w:t>Ability to provide feedback</w:t>
            </w:r>
          </w:p>
          <w:p w14:paraId="7DBD7DDC" w14:textId="77777777" w:rsidR="00FE6491" w:rsidRDefault="00FE6491" w:rsidP="00FE649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992676A" w14:textId="77777777" w:rsidR="00FE6491" w:rsidRDefault="00FE6491" w:rsidP="00FE649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Provide</w:t>
            </w:r>
            <w:r w:rsidR="00F41687" w:rsidRPr="00FE6491">
              <w:rPr>
                <w:rFonts w:ascii="Arial" w:hAnsi="Arial" w:cs="Arial"/>
                <w:sz w:val="18"/>
                <w:szCs w:val="18"/>
              </w:rPr>
              <w:t xml:space="preserve"> appropriate development training and support for staff</w:t>
            </w:r>
          </w:p>
          <w:p w14:paraId="30964F82" w14:textId="77777777" w:rsidR="00FE6491" w:rsidRDefault="00FE6491" w:rsidP="00FE649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1750DB0" w14:textId="77777777" w:rsidR="00FE6491" w:rsidRDefault="00F41687" w:rsidP="00FE649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E6491">
              <w:rPr>
                <w:rFonts w:ascii="Arial" w:hAnsi="Arial" w:cs="Arial"/>
                <w:sz w:val="18"/>
                <w:szCs w:val="18"/>
              </w:rPr>
              <w:t>Excellent listening and communication skills.</w:t>
            </w:r>
          </w:p>
          <w:p w14:paraId="529ADC26" w14:textId="3CD76E13" w:rsidR="00FE6491" w:rsidRDefault="00FE6491" w:rsidP="00FE649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FA696FC" w14:textId="2FA22DBD" w:rsidR="00246718" w:rsidRDefault="00246718" w:rsidP="00FE649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BC165CD" w14:textId="7CD0078D" w:rsidR="00246718" w:rsidRDefault="00246718" w:rsidP="00FE649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3BEB232" w14:textId="77777777" w:rsidR="00246718" w:rsidRDefault="00246718" w:rsidP="00FE649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9FC7506" w14:textId="77777777" w:rsidR="00F41687" w:rsidRPr="00FE6491" w:rsidRDefault="00F41687" w:rsidP="00FE6491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E6491">
              <w:rPr>
                <w:rFonts w:ascii="Arial" w:hAnsi="Arial" w:cs="Arial"/>
                <w:sz w:val="18"/>
                <w:szCs w:val="18"/>
              </w:rPr>
              <w:t>Substantial experience in list management and ability to transfer understanding to others.</w:t>
            </w:r>
          </w:p>
          <w:p w14:paraId="05222B25" w14:textId="77777777" w:rsidR="00F41687" w:rsidRPr="00E17EC6" w:rsidRDefault="00F41687" w:rsidP="00F41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14:paraId="0ADDD441" w14:textId="77777777" w:rsidR="00F41687" w:rsidRPr="00E17EC6" w:rsidRDefault="00F41687" w:rsidP="00F416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2482B9" w14:textId="77777777" w:rsidR="00F41687" w:rsidRPr="00E17EC6" w:rsidRDefault="00F41687" w:rsidP="00F41687">
            <w:pPr>
              <w:pStyle w:val="ListParagraph"/>
              <w:numPr>
                <w:ilvl w:val="0"/>
                <w:numId w:val="12"/>
              </w:numPr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Open door communication policy</w:t>
            </w:r>
          </w:p>
          <w:p w14:paraId="42B7ED7D" w14:textId="77777777" w:rsidR="00F41687" w:rsidRPr="00E17EC6" w:rsidRDefault="00F41687" w:rsidP="00F416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1EBF09" w14:textId="79190A7D" w:rsidR="00F41687" w:rsidRPr="00E17EC6" w:rsidRDefault="00F41687" w:rsidP="00F41687">
            <w:pPr>
              <w:pStyle w:val="ListParagraph"/>
              <w:numPr>
                <w:ilvl w:val="0"/>
                <w:numId w:val="12"/>
              </w:numPr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 xml:space="preserve">Embraces </w:t>
            </w:r>
            <w:r w:rsidR="00761DFC">
              <w:rPr>
                <w:rFonts w:ascii="Arial" w:hAnsi="Arial" w:cs="Arial"/>
                <w:sz w:val="18"/>
                <w:szCs w:val="18"/>
              </w:rPr>
              <w:t>Cengage</w:t>
            </w:r>
            <w:r w:rsidR="00761DFC" w:rsidRPr="00E17E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EC6">
              <w:rPr>
                <w:rFonts w:ascii="Arial" w:hAnsi="Arial" w:cs="Arial"/>
                <w:sz w:val="18"/>
                <w:szCs w:val="18"/>
              </w:rPr>
              <w:t>core competencies and values</w:t>
            </w:r>
          </w:p>
          <w:p w14:paraId="279381F4" w14:textId="77777777" w:rsidR="00F41687" w:rsidRPr="00E17EC6" w:rsidRDefault="00F41687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0ED44A1" w14:textId="50B45033" w:rsidR="00F41687" w:rsidRPr="00E17EC6" w:rsidRDefault="00A65120" w:rsidP="00F41687">
            <w:pPr>
              <w:pStyle w:val="ListParagraph"/>
              <w:numPr>
                <w:ilvl w:val="0"/>
                <w:numId w:val="12"/>
              </w:numPr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Quarterly CheckPo</w:t>
            </w:r>
            <w:r w:rsidR="00761DFC">
              <w:rPr>
                <w:rFonts w:ascii="Arial" w:hAnsi="Arial" w:cs="Arial"/>
                <w:sz w:val="18"/>
                <w:szCs w:val="18"/>
              </w:rPr>
              <w:t>ints</w:t>
            </w:r>
            <w:r w:rsidR="00761DFC" w:rsidRPr="00E17E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1687" w:rsidRPr="00E17EC6">
              <w:rPr>
                <w:rFonts w:ascii="Arial" w:hAnsi="Arial" w:cs="Arial"/>
                <w:sz w:val="18"/>
                <w:szCs w:val="18"/>
              </w:rPr>
              <w:t>performance review and ongoing feedback as required</w:t>
            </w:r>
            <w:r w:rsidR="00761DFC">
              <w:rPr>
                <w:rFonts w:ascii="Arial" w:hAnsi="Arial" w:cs="Arial"/>
                <w:sz w:val="18"/>
                <w:szCs w:val="18"/>
              </w:rPr>
              <w:t xml:space="preserve"> (including Career Development)</w:t>
            </w:r>
            <w:r w:rsidR="00F41687" w:rsidRPr="00E17E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6ED046" w14:textId="77777777" w:rsidR="00F41687" w:rsidRPr="00E17EC6" w:rsidRDefault="00F41687" w:rsidP="00F4168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38C399" w14:textId="77777777" w:rsidR="00F41687" w:rsidRPr="00E17EC6" w:rsidRDefault="00F41687" w:rsidP="00F41687">
            <w:pPr>
              <w:pStyle w:val="ListParagraph"/>
              <w:numPr>
                <w:ilvl w:val="0"/>
                <w:numId w:val="12"/>
              </w:numPr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Conflict resolution</w:t>
            </w:r>
          </w:p>
          <w:p w14:paraId="4BB4D14C" w14:textId="77777777" w:rsidR="00F41687" w:rsidRPr="00E17EC6" w:rsidRDefault="00F41687" w:rsidP="00F41687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14:paraId="72CE2F3E" w14:textId="77777777" w:rsidR="00F41687" w:rsidRPr="00E17EC6" w:rsidRDefault="00F41687" w:rsidP="00F41687">
            <w:pPr>
              <w:pStyle w:val="ListParagraph"/>
              <w:numPr>
                <w:ilvl w:val="0"/>
                <w:numId w:val="12"/>
              </w:numPr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/>
                <w:sz w:val="18"/>
                <w:szCs w:val="18"/>
              </w:rPr>
              <w:t>Minimal communication problems due to effective communication</w:t>
            </w:r>
          </w:p>
          <w:p w14:paraId="6AF7472C" w14:textId="77777777" w:rsidR="00F41687" w:rsidRPr="00E17EC6" w:rsidRDefault="00F41687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B724152" w14:textId="77777777" w:rsidR="00F41687" w:rsidRPr="00E17EC6" w:rsidRDefault="00F41687" w:rsidP="00F41687">
            <w:pPr>
              <w:pStyle w:val="ListParagraph"/>
              <w:numPr>
                <w:ilvl w:val="0"/>
                <w:numId w:val="12"/>
              </w:numPr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Staff turnover and reasons for turnover</w:t>
            </w:r>
          </w:p>
          <w:p w14:paraId="5940B4A3" w14:textId="77777777" w:rsidR="00F41687" w:rsidRPr="00E17EC6" w:rsidRDefault="00F41687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25EC6DB" w14:textId="77777777" w:rsidR="00761DFC" w:rsidRDefault="00F41687" w:rsidP="00F41687">
            <w:pPr>
              <w:pStyle w:val="ListParagraph"/>
              <w:numPr>
                <w:ilvl w:val="0"/>
                <w:numId w:val="12"/>
              </w:numPr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Moral of the team</w:t>
            </w:r>
          </w:p>
          <w:p w14:paraId="28FF79C8" w14:textId="77777777" w:rsidR="00761DFC" w:rsidRDefault="00761DFC" w:rsidP="0024671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BEFA64D" w14:textId="77777777" w:rsidR="00761DFC" w:rsidRPr="00246718" w:rsidRDefault="00761DFC" w:rsidP="0024671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3CBBE19" w14:textId="77777777" w:rsidR="00F41687" w:rsidRPr="00E17EC6" w:rsidRDefault="00761DFC" w:rsidP="00F41687">
            <w:pPr>
              <w:pStyle w:val="ListParagraph"/>
              <w:numPr>
                <w:ilvl w:val="0"/>
                <w:numId w:val="12"/>
              </w:numPr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 of high performance within the team</w:t>
            </w:r>
          </w:p>
          <w:p w14:paraId="1A48B51A" w14:textId="2C99DD21" w:rsidR="00F41687" w:rsidRDefault="00F41687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5C5125B" w14:textId="23B3EE6D" w:rsidR="00246718" w:rsidRDefault="00246718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8CE9195" w14:textId="005BFFF2" w:rsidR="00246718" w:rsidRDefault="00246718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4769BAA" w14:textId="77777777" w:rsidR="00246718" w:rsidRPr="00E17EC6" w:rsidRDefault="00246718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2586F1F" w14:textId="77777777" w:rsidR="00F41687" w:rsidRPr="00E17EC6" w:rsidRDefault="00F41687" w:rsidP="00F41687">
            <w:pPr>
              <w:pStyle w:val="ListParagraph"/>
              <w:numPr>
                <w:ilvl w:val="0"/>
                <w:numId w:val="12"/>
              </w:numPr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Drive the accomplishment of overall goals with a focus on key front-list.</w:t>
            </w:r>
          </w:p>
          <w:p w14:paraId="45ABFFCF" w14:textId="77777777" w:rsidR="00F41687" w:rsidRPr="00E17EC6" w:rsidRDefault="00F41687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281724D" w14:textId="77777777" w:rsidR="00F41687" w:rsidRPr="00E17EC6" w:rsidRDefault="00F41687" w:rsidP="00F41687">
            <w:pPr>
              <w:pStyle w:val="ListParagraph"/>
              <w:numPr>
                <w:ilvl w:val="0"/>
                <w:numId w:val="12"/>
              </w:numPr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 xml:space="preserve">Effectively performance manage </w:t>
            </w:r>
            <w:r w:rsidR="00B13962" w:rsidRPr="00E17EC6">
              <w:rPr>
                <w:rFonts w:ascii="Arial" w:hAnsi="Arial" w:cs="Arial"/>
                <w:sz w:val="18"/>
                <w:szCs w:val="18"/>
              </w:rPr>
              <w:t>non- performing</w:t>
            </w:r>
            <w:r w:rsidRPr="00E17EC6">
              <w:rPr>
                <w:rFonts w:ascii="Arial" w:hAnsi="Arial" w:cs="Arial"/>
                <w:sz w:val="18"/>
                <w:szCs w:val="18"/>
              </w:rPr>
              <w:t xml:space="preserve"> staff as required</w:t>
            </w:r>
          </w:p>
          <w:p w14:paraId="6B0AE676" w14:textId="77777777" w:rsidR="00F41687" w:rsidRPr="00E17EC6" w:rsidRDefault="00F41687" w:rsidP="00F41687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C382BB0" w14:textId="77777777" w:rsidR="00F41687" w:rsidRPr="00E17EC6" w:rsidRDefault="00F41687" w:rsidP="00F41687">
            <w:pPr>
              <w:pStyle w:val="ListParagraph"/>
              <w:numPr>
                <w:ilvl w:val="0"/>
                <w:numId w:val="12"/>
              </w:numPr>
              <w:ind w:hanging="22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17EC6">
              <w:rPr>
                <w:rFonts w:ascii="Arial" w:hAnsi="Arial" w:cs="Arial"/>
                <w:sz w:val="18"/>
                <w:szCs w:val="18"/>
              </w:rPr>
              <w:t>Staff training</w:t>
            </w:r>
          </w:p>
          <w:p w14:paraId="31F0CB4A" w14:textId="77777777" w:rsidR="00F41687" w:rsidRPr="00E17EC6" w:rsidRDefault="00F41687" w:rsidP="00F41687">
            <w:pPr>
              <w:pStyle w:val="ListParagraph"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7DB3B33D" w14:textId="77777777" w:rsidR="00F41687" w:rsidRPr="00E17EC6" w:rsidRDefault="00F41687" w:rsidP="00F41687">
            <w:pPr>
              <w:tabs>
                <w:tab w:val="left" w:pos="543"/>
                <w:tab w:val="left" w:pos="1110"/>
                <w:tab w:val="left" w:pos="2528"/>
              </w:tabs>
              <w:ind w:left="284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687" w:rsidRPr="00D33539" w14:paraId="761FA132" w14:textId="77777777" w:rsidTr="00743864">
        <w:tc>
          <w:tcPr>
            <w:tcW w:w="1437" w:type="dxa"/>
          </w:tcPr>
          <w:p w14:paraId="27998B11" w14:textId="77777777" w:rsidR="00F41687" w:rsidRPr="00D33539" w:rsidRDefault="00F41687" w:rsidP="001874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78CBB0" w14:textId="77777777" w:rsidR="00F41687" w:rsidRPr="00D33539" w:rsidRDefault="001D42D7" w:rsidP="001874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d</w:t>
            </w:r>
            <w:r w:rsidR="00F41687" w:rsidRPr="00D33539">
              <w:rPr>
                <w:rFonts w:ascii="Arial" w:hAnsi="Arial" w:cs="Arial"/>
                <w:sz w:val="18"/>
                <w:szCs w:val="18"/>
              </w:rPr>
              <w:t>evelopment</w:t>
            </w:r>
          </w:p>
        </w:tc>
        <w:tc>
          <w:tcPr>
            <w:tcW w:w="709" w:type="dxa"/>
            <w:gridSpan w:val="2"/>
          </w:tcPr>
          <w:p w14:paraId="5D2B07D6" w14:textId="77777777" w:rsidR="00F41687" w:rsidRPr="00D33539" w:rsidRDefault="00F41687" w:rsidP="001874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D881F8" w14:textId="77777777" w:rsidR="00F41687" w:rsidRPr="00D33539" w:rsidRDefault="00F41687" w:rsidP="00187405">
            <w:p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3249" w:type="dxa"/>
            <w:gridSpan w:val="2"/>
          </w:tcPr>
          <w:p w14:paraId="4AFEF025" w14:textId="77777777" w:rsidR="00F41687" w:rsidRPr="00D33539" w:rsidRDefault="00F41687" w:rsidP="00187405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314F883E" w14:textId="2A75EBB7" w:rsidR="00F41687" w:rsidRPr="00D33539" w:rsidRDefault="00F41687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 xml:space="preserve">Liaise with the </w:t>
            </w:r>
            <w:r w:rsidR="00576E64">
              <w:rPr>
                <w:rFonts w:ascii="Arial" w:hAnsi="Arial" w:cs="Arial"/>
                <w:sz w:val="18"/>
                <w:szCs w:val="18"/>
              </w:rPr>
              <w:t xml:space="preserve">National Sales Manager </w:t>
            </w:r>
            <w:r w:rsidR="00B13962" w:rsidRPr="00D33539">
              <w:rPr>
                <w:rFonts w:ascii="Arial" w:hAnsi="Arial" w:cs="Arial"/>
                <w:sz w:val="18"/>
                <w:szCs w:val="18"/>
              </w:rPr>
              <w:t>Secondary</w:t>
            </w:r>
            <w:r w:rsidR="00761DFC">
              <w:rPr>
                <w:rFonts w:ascii="Arial" w:hAnsi="Arial" w:cs="Arial"/>
                <w:sz w:val="18"/>
                <w:szCs w:val="18"/>
              </w:rPr>
              <w:t>,</w:t>
            </w:r>
            <w:r w:rsidRPr="00D335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3962">
              <w:rPr>
                <w:rFonts w:ascii="Arial" w:hAnsi="Arial" w:cs="Arial"/>
                <w:sz w:val="18"/>
                <w:szCs w:val="18"/>
              </w:rPr>
              <w:t xml:space="preserve">Product and Sales Support Coordinator and </w:t>
            </w:r>
            <w:r w:rsidR="00793447">
              <w:rPr>
                <w:rFonts w:ascii="Arial" w:hAnsi="Arial" w:cs="Arial"/>
                <w:sz w:val="18"/>
                <w:szCs w:val="18"/>
              </w:rPr>
              <w:t xml:space="preserve">Education Consultant Secondary </w:t>
            </w:r>
            <w:r w:rsidRPr="00D33539">
              <w:rPr>
                <w:rFonts w:ascii="Arial" w:hAnsi="Arial" w:cs="Arial"/>
                <w:sz w:val="18"/>
                <w:szCs w:val="18"/>
              </w:rPr>
              <w:t>– VIC to assist with the organising of Profession</w:t>
            </w:r>
            <w:r w:rsidR="00576E64">
              <w:rPr>
                <w:rFonts w:ascii="Arial" w:hAnsi="Arial" w:cs="Arial"/>
                <w:sz w:val="18"/>
                <w:szCs w:val="18"/>
              </w:rPr>
              <w:t xml:space="preserve">al Development workshops in VIC </w:t>
            </w:r>
            <w:r w:rsidR="00B13962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Pr="00D33539">
              <w:rPr>
                <w:rFonts w:ascii="Arial" w:hAnsi="Arial" w:cs="Arial"/>
                <w:sz w:val="18"/>
                <w:szCs w:val="18"/>
              </w:rPr>
              <w:t>new series as required.</w:t>
            </w:r>
          </w:p>
          <w:p w14:paraId="532A9354" w14:textId="77777777" w:rsidR="00F41687" w:rsidRPr="00D33539" w:rsidRDefault="00F41687" w:rsidP="0064199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</w:tcPr>
          <w:p w14:paraId="2362F16F" w14:textId="77777777" w:rsidR="00F41687" w:rsidRPr="00D33539" w:rsidRDefault="00F41687" w:rsidP="00F27FF7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25D4E2BA" w14:textId="77777777" w:rsidR="00F41687" w:rsidRPr="00D33539" w:rsidRDefault="00F41687" w:rsidP="00D33539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 xml:space="preserve">Strong organisational and time management skills </w:t>
            </w:r>
          </w:p>
          <w:p w14:paraId="730AC445" w14:textId="77777777" w:rsidR="00F41687" w:rsidRPr="00D33539" w:rsidRDefault="00F41687" w:rsidP="0064199B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7F188EF0" w14:textId="77777777" w:rsidR="00F41687" w:rsidRPr="00D33539" w:rsidRDefault="00F41687" w:rsidP="00D33539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Product Knowledge</w:t>
            </w:r>
          </w:p>
          <w:p w14:paraId="6C308166" w14:textId="77777777" w:rsidR="00F41687" w:rsidRPr="00D33539" w:rsidRDefault="00F41687" w:rsidP="0064199B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BE11BC5" w14:textId="77777777" w:rsidR="00F41687" w:rsidRPr="00D33539" w:rsidRDefault="00F41687" w:rsidP="00641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14:paraId="25F315D5" w14:textId="77777777" w:rsidR="00F41687" w:rsidRPr="00D33539" w:rsidRDefault="00F41687" w:rsidP="00187405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799947DE" w14:textId="77777777" w:rsidR="00F41687" w:rsidRPr="00D33539" w:rsidRDefault="00F41687" w:rsidP="00D33539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Organisation of Professional Development workshops</w:t>
            </w:r>
          </w:p>
          <w:p w14:paraId="08671865" w14:textId="77777777" w:rsidR="00F41687" w:rsidRPr="00D33539" w:rsidRDefault="00F41687" w:rsidP="00F27FF7">
            <w:pPr>
              <w:widowControl w:val="0"/>
              <w:tabs>
                <w:tab w:val="left" w:pos="543"/>
                <w:tab w:val="left" w:pos="1110"/>
                <w:tab w:val="left" w:pos="2528"/>
              </w:tabs>
              <w:ind w:left="227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687" w:rsidRPr="00D33539" w14:paraId="523282A0" w14:textId="77777777" w:rsidTr="00743864">
        <w:tc>
          <w:tcPr>
            <w:tcW w:w="1437" w:type="dxa"/>
          </w:tcPr>
          <w:p w14:paraId="3677F872" w14:textId="77777777" w:rsidR="00F41687" w:rsidRPr="00D33539" w:rsidRDefault="00F41687" w:rsidP="007C5223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82FBDD" w14:textId="77777777" w:rsidR="00F41687" w:rsidRPr="00D33539" w:rsidRDefault="00F41687" w:rsidP="00934969">
            <w:pPr>
              <w:widowControl w:val="0"/>
              <w:tabs>
                <w:tab w:val="left" w:pos="1110"/>
                <w:tab w:val="left" w:pos="2528"/>
              </w:tabs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Administrative duties and reporting</w:t>
            </w:r>
          </w:p>
        </w:tc>
        <w:tc>
          <w:tcPr>
            <w:tcW w:w="709" w:type="dxa"/>
            <w:gridSpan w:val="2"/>
          </w:tcPr>
          <w:p w14:paraId="43052DF1" w14:textId="77777777" w:rsidR="00F41687" w:rsidRPr="00D33539" w:rsidRDefault="00F41687" w:rsidP="00433C3C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C05C87" w14:textId="77777777" w:rsidR="00F41687" w:rsidRPr="00D33539" w:rsidRDefault="00F41687" w:rsidP="00433C3C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3249" w:type="dxa"/>
            <w:gridSpan w:val="2"/>
          </w:tcPr>
          <w:p w14:paraId="46AA890D" w14:textId="77777777" w:rsidR="00F41687" w:rsidRPr="00D33539" w:rsidRDefault="00F41687" w:rsidP="0004075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175881AE" w14:textId="77777777" w:rsidR="00F41687" w:rsidRDefault="00B13962" w:rsidP="00B1396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all inspection copy orders and desk copy orders are processed in Magellan in a timely manner</w:t>
            </w:r>
          </w:p>
          <w:p w14:paraId="3973AE67" w14:textId="77777777" w:rsidR="00B13962" w:rsidRPr="00B13962" w:rsidRDefault="00B13962" w:rsidP="00B13962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14:paraId="25F6761E" w14:textId="77777777" w:rsidR="00F41687" w:rsidRPr="00D33539" w:rsidRDefault="00F41687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 xml:space="preserve">Maintain accurate and up-to-date records </w:t>
            </w:r>
            <w:r w:rsidR="00B13962">
              <w:rPr>
                <w:rFonts w:ascii="Arial" w:hAnsi="Arial" w:cs="Arial"/>
                <w:sz w:val="18"/>
                <w:szCs w:val="18"/>
              </w:rPr>
              <w:t xml:space="preserve">of contacts, opportunities and activities are maintained in Magellan </w:t>
            </w:r>
          </w:p>
          <w:p w14:paraId="7B1E286C" w14:textId="77777777" w:rsidR="00F41687" w:rsidRPr="00D33539" w:rsidRDefault="00F41687" w:rsidP="00D335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F01BB08" w14:textId="77777777" w:rsidR="00F41687" w:rsidRPr="00D33539" w:rsidRDefault="00B13962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 the VIC</w:t>
            </w:r>
            <w:r w:rsidR="00F41687" w:rsidRPr="00D33539">
              <w:rPr>
                <w:rFonts w:ascii="Arial" w:hAnsi="Arial" w:cs="Arial"/>
                <w:sz w:val="18"/>
                <w:szCs w:val="18"/>
              </w:rPr>
              <w:t xml:space="preserve"> territory effectively through the use of </w:t>
            </w:r>
            <w:r>
              <w:rPr>
                <w:rFonts w:ascii="Arial" w:hAnsi="Arial" w:cs="Arial"/>
                <w:sz w:val="18"/>
                <w:szCs w:val="18"/>
              </w:rPr>
              <w:t>the Magellan and ensure all VIC Education Consultants</w:t>
            </w:r>
            <w:r w:rsidR="00F41687" w:rsidRPr="00D33539">
              <w:rPr>
                <w:rFonts w:ascii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re maintaining customer records and collecting email address in line with the company privacy policy</w:t>
            </w:r>
            <w:r w:rsidR="00761DF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710F3B" w14:textId="77777777" w:rsidR="00F41687" w:rsidRPr="00D33539" w:rsidRDefault="00F41687" w:rsidP="00D3353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61FE6F" w14:textId="77777777" w:rsidR="00F41687" w:rsidRPr="00D33539" w:rsidRDefault="00F41687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/>
                <w:sz w:val="18"/>
                <w:szCs w:val="18"/>
              </w:rPr>
              <w:t>Actively pursuing cost saving measures.</w:t>
            </w:r>
          </w:p>
          <w:p w14:paraId="366AC469" w14:textId="77777777" w:rsidR="00F41687" w:rsidRPr="00D33539" w:rsidRDefault="00F41687" w:rsidP="00E65900">
            <w:pPr>
              <w:pStyle w:val="ListParagraph"/>
              <w:rPr>
                <w:rFonts w:ascii="Arial" w:hAnsi="Arial"/>
                <w:sz w:val="18"/>
                <w:szCs w:val="18"/>
              </w:rPr>
            </w:pPr>
          </w:p>
          <w:p w14:paraId="38FDD30D" w14:textId="77777777" w:rsidR="00F41687" w:rsidRPr="00D33539" w:rsidRDefault="00F41687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/>
                <w:sz w:val="18"/>
                <w:szCs w:val="18"/>
              </w:rPr>
              <w:t>Effective management of expenses</w:t>
            </w:r>
            <w:r w:rsidRPr="00D3353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966A91" w14:textId="77777777" w:rsidR="00F41687" w:rsidRPr="00D33539" w:rsidRDefault="00F41687" w:rsidP="005A2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833C81" w14:textId="77777777" w:rsidR="00F41687" w:rsidRPr="00D33539" w:rsidRDefault="00F41687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/>
                <w:sz w:val="18"/>
                <w:szCs w:val="18"/>
              </w:rPr>
              <w:t>Effective management of allocated complimentary resources provided to customers</w:t>
            </w:r>
            <w:r w:rsidRPr="00D3353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B4F636" w14:textId="77777777" w:rsidR="00F41687" w:rsidRPr="00D33539" w:rsidRDefault="00F41687" w:rsidP="005A2F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5624D2" w14:textId="77777777" w:rsidR="00F41687" w:rsidRPr="00D33539" w:rsidRDefault="00F41687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/>
                <w:sz w:val="18"/>
                <w:szCs w:val="18"/>
              </w:rPr>
              <w:t>Keep expenses within budget constraints.</w:t>
            </w:r>
          </w:p>
          <w:p w14:paraId="5ACF76C3" w14:textId="77777777" w:rsidR="00F41687" w:rsidRPr="00D33539" w:rsidRDefault="00F41687" w:rsidP="00D0675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</w:tcPr>
          <w:p w14:paraId="640BF4F3" w14:textId="77777777" w:rsidR="00F41687" w:rsidRPr="00D33539" w:rsidRDefault="00F41687" w:rsidP="00433C3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C0ED83" w14:textId="77777777" w:rsidR="00F41687" w:rsidRPr="00D33539" w:rsidRDefault="00F41687" w:rsidP="00D33539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Excellent administration and organisational skills</w:t>
            </w:r>
          </w:p>
          <w:p w14:paraId="39648F42" w14:textId="77777777" w:rsidR="00F41687" w:rsidRPr="00D33539" w:rsidRDefault="00F41687" w:rsidP="005A0E8F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61D8BA8E" w14:textId="77777777" w:rsidR="00F41687" w:rsidRPr="00D33539" w:rsidRDefault="00F41687" w:rsidP="00D33539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Excellent written and verbal communication skills</w:t>
            </w:r>
          </w:p>
          <w:p w14:paraId="5279C2C9" w14:textId="77777777" w:rsidR="00F41687" w:rsidRPr="00D33539" w:rsidRDefault="00F41687" w:rsidP="00E128E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43273C2" w14:textId="77777777" w:rsidR="00F41687" w:rsidRPr="00D33539" w:rsidRDefault="00F41687" w:rsidP="00D33539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Effective time management skills</w:t>
            </w:r>
          </w:p>
          <w:p w14:paraId="3E8FB20B" w14:textId="77777777" w:rsidR="00F41687" w:rsidRPr="00D33539" w:rsidRDefault="00F41687" w:rsidP="00E128E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9AE1E4C" w14:textId="77777777" w:rsidR="00F41687" w:rsidRPr="00D33539" w:rsidRDefault="00F41687" w:rsidP="00D33539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Highly developed computer skills</w:t>
            </w:r>
          </w:p>
          <w:p w14:paraId="17CD1C55" w14:textId="77777777" w:rsidR="00F41687" w:rsidRPr="00D33539" w:rsidRDefault="00F41687" w:rsidP="00E97FA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2C4B0BC" w14:textId="77777777" w:rsidR="00F41687" w:rsidRPr="00D33539" w:rsidRDefault="00F41687" w:rsidP="00D33539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Meticulous attention to detail</w:t>
            </w:r>
          </w:p>
          <w:p w14:paraId="3EBCFD8E" w14:textId="77777777" w:rsidR="00F41687" w:rsidRPr="00D33539" w:rsidRDefault="00F41687" w:rsidP="0093496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3580195" w14:textId="77777777" w:rsidR="00F41687" w:rsidRDefault="00F41687" w:rsidP="00D33539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Ability to work towards and meet deadlines</w:t>
            </w:r>
          </w:p>
          <w:p w14:paraId="12419888" w14:textId="77777777" w:rsidR="00761DFC" w:rsidRDefault="00761DFC" w:rsidP="002467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85665B" w14:textId="77777777" w:rsidR="00761DFC" w:rsidRPr="00D33539" w:rsidRDefault="00761DFC" w:rsidP="002467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Knowledge of Privacy Principles (APP) and Cengage Privacy policy</w:t>
            </w:r>
          </w:p>
          <w:p w14:paraId="0DB49FCE" w14:textId="77777777" w:rsidR="00F41687" w:rsidRPr="00D33539" w:rsidRDefault="00F41687" w:rsidP="003F18A3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14:paraId="6563674B" w14:textId="77777777" w:rsidR="00F41687" w:rsidRPr="00D33539" w:rsidRDefault="00F41687" w:rsidP="00E128E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317E90B3" w14:textId="77777777" w:rsidR="00F41687" w:rsidRPr="00D33539" w:rsidRDefault="00F41687" w:rsidP="00D33539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Up to date territory records</w:t>
            </w:r>
          </w:p>
          <w:p w14:paraId="5F81DE72" w14:textId="77777777" w:rsidR="00F41687" w:rsidRPr="00D33539" w:rsidRDefault="00F41687" w:rsidP="007A1358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143F96D4" w14:textId="77777777" w:rsidR="00F41687" w:rsidRPr="00D33539" w:rsidRDefault="00F41687" w:rsidP="00D33539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Accurate and up to date information in Magellan</w:t>
            </w:r>
          </w:p>
          <w:p w14:paraId="668A0D91" w14:textId="77777777" w:rsidR="00F41687" w:rsidRPr="00D33539" w:rsidRDefault="00F41687" w:rsidP="002E6A3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937699D" w14:textId="77777777" w:rsidR="00F41687" w:rsidRPr="00D33539" w:rsidRDefault="00F41687" w:rsidP="00D33539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Conscientiousness, persistence and reliability in record maintenance and communication</w:t>
            </w:r>
          </w:p>
          <w:p w14:paraId="3DDB8221" w14:textId="77777777" w:rsidR="00F41687" w:rsidRPr="00D33539" w:rsidRDefault="00F41687" w:rsidP="009F503A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91BFA84" w14:textId="77777777" w:rsidR="00F41687" w:rsidRPr="00D33539" w:rsidRDefault="00F41687" w:rsidP="00D33539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Adherence to policy and procedures</w:t>
            </w:r>
          </w:p>
          <w:p w14:paraId="31665B38" w14:textId="77777777" w:rsidR="00F41687" w:rsidRPr="00D33539" w:rsidRDefault="00F41687" w:rsidP="00934969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3EC62ED6" w14:textId="77777777" w:rsidR="00F41687" w:rsidRPr="00D33539" w:rsidRDefault="00F41687" w:rsidP="00D3353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 w:cs="Arial"/>
                <w:sz w:val="18"/>
                <w:szCs w:val="18"/>
              </w:rPr>
              <w:t>Meet deadlines</w:t>
            </w:r>
          </w:p>
          <w:p w14:paraId="53FFAA1F" w14:textId="77777777" w:rsidR="00F41687" w:rsidRPr="00D33539" w:rsidRDefault="00F41687" w:rsidP="002E6A34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122E5410" w14:textId="77777777" w:rsidR="00F41687" w:rsidRPr="00D33539" w:rsidRDefault="00F41687" w:rsidP="00D33539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D33539">
              <w:rPr>
                <w:rFonts w:ascii="Arial" w:hAnsi="Arial"/>
                <w:sz w:val="18"/>
                <w:szCs w:val="18"/>
              </w:rPr>
              <w:t>Quality and timeliness of reports generated</w:t>
            </w:r>
          </w:p>
          <w:p w14:paraId="165B9367" w14:textId="77777777" w:rsidR="00F41687" w:rsidRPr="00D33539" w:rsidRDefault="00F41687" w:rsidP="00433C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793DF8" w14:textId="77777777" w:rsidR="00246718" w:rsidRDefault="00246718">
      <w:r>
        <w:br w:type="page"/>
      </w:r>
    </w:p>
    <w:tbl>
      <w:tblPr>
        <w:tblW w:w="98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"/>
        <w:gridCol w:w="709"/>
        <w:gridCol w:w="3249"/>
        <w:gridCol w:w="2261"/>
        <w:gridCol w:w="2150"/>
      </w:tblGrid>
      <w:tr w:rsidR="00743864" w:rsidRPr="00291D25" w14:paraId="779B84C6" w14:textId="77777777" w:rsidTr="00743864"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1468" w14:textId="774E35F7" w:rsidR="00743864" w:rsidRPr="00291D25" w:rsidRDefault="00743864" w:rsidP="00743864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7DC348" w14:textId="77777777" w:rsidR="00743864" w:rsidRPr="00291D25" w:rsidRDefault="00743864" w:rsidP="00743864">
            <w:pPr>
              <w:widowControl w:val="0"/>
              <w:tabs>
                <w:tab w:val="left" w:pos="1110"/>
                <w:tab w:val="left" w:pos="25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Workplace </w:t>
            </w:r>
            <w:r w:rsidRPr="00291D25">
              <w:rPr>
                <w:rFonts w:ascii="Arial" w:hAnsi="Arial" w:cs="Arial"/>
                <w:sz w:val="18"/>
                <w:szCs w:val="18"/>
              </w:rPr>
              <w:t>Health and Safety</w:t>
            </w:r>
          </w:p>
          <w:p w14:paraId="10B97168" w14:textId="77777777" w:rsidR="00743864" w:rsidRPr="00291D25" w:rsidRDefault="00743864" w:rsidP="00743864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6ADD" w14:textId="77777777" w:rsidR="00743864" w:rsidRPr="00291D25" w:rsidRDefault="00743864" w:rsidP="00743864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507016" w14:textId="77777777" w:rsidR="00743864" w:rsidRPr="00291D25" w:rsidRDefault="00743864" w:rsidP="00743864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D25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C0A0" w14:textId="77777777" w:rsidR="00743864" w:rsidRPr="00D33539" w:rsidRDefault="00743864" w:rsidP="00743864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5F32A2A7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Ensure self and direct report(s) are aware of duty of care and act in a safe manner.</w:t>
            </w:r>
          </w:p>
          <w:p w14:paraId="3496BA0F" w14:textId="77777777" w:rsidR="00743864" w:rsidRDefault="00743864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56C9FAD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Ensure all company WH&amp;S policies and procedures are adhered to.</w:t>
            </w:r>
          </w:p>
          <w:p w14:paraId="03367B9B" w14:textId="77777777" w:rsidR="00743864" w:rsidRDefault="00743864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C308EEC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Be familiar with property security, first aid and fire emergency procedures.</w:t>
            </w:r>
          </w:p>
          <w:p w14:paraId="4DE7D49E" w14:textId="77777777" w:rsidR="00743864" w:rsidRDefault="00743864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51D49CEB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Report any hazardous situations, incidents or accidents and take immediate action if applicable to reduce risk of injury.</w:t>
            </w:r>
          </w:p>
          <w:p w14:paraId="6494D64F" w14:textId="77777777" w:rsidR="00743864" w:rsidRDefault="00743864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CEE86F7" w14:textId="77777777" w:rsidR="00595BDE" w:rsidRDefault="00595BDE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5BC8BA5" w14:textId="77777777" w:rsidR="00595BDE" w:rsidRDefault="00595BDE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D461195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Participate in WH&amp;S investigations when required.</w:t>
            </w:r>
          </w:p>
          <w:p w14:paraId="141D5666" w14:textId="77777777" w:rsidR="00743864" w:rsidRDefault="00743864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48855A8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Assist in WH&amp;S audits if requested and take action when required.</w:t>
            </w:r>
          </w:p>
          <w:p w14:paraId="3D4AD643" w14:textId="77777777" w:rsidR="00743864" w:rsidRDefault="00743864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B0AA612" w14:textId="77777777" w:rsidR="00743864" w:rsidRP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Support and assist in rehabilitation and Return to Work programs when necessary.</w:t>
            </w:r>
          </w:p>
          <w:p w14:paraId="629209A8" w14:textId="77777777" w:rsidR="00743864" w:rsidRPr="00291D25" w:rsidRDefault="00743864" w:rsidP="00743864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5B75" w14:textId="77777777" w:rsidR="00743864" w:rsidRPr="00D33539" w:rsidRDefault="00743864" w:rsidP="00743864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0B8660CA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Ability to follow policies and procedures</w:t>
            </w:r>
          </w:p>
          <w:p w14:paraId="3D3BCB39" w14:textId="77777777" w:rsidR="00743864" w:rsidRDefault="00743864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9F01922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WH &amp; S aware</w:t>
            </w:r>
          </w:p>
          <w:p w14:paraId="4B00F582" w14:textId="77777777" w:rsidR="00743864" w:rsidRDefault="00743864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ED752FD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Conscientious and keen sense of responsibility</w:t>
            </w:r>
          </w:p>
          <w:p w14:paraId="2597C127" w14:textId="77777777" w:rsidR="00743864" w:rsidRDefault="00743864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9D9B7C7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 xml:space="preserve">Analytical and problem-solving abilities </w:t>
            </w:r>
          </w:p>
          <w:p w14:paraId="406C397D" w14:textId="77777777" w:rsidR="00743864" w:rsidRDefault="00743864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2E65557" w14:textId="77777777" w:rsidR="00743864" w:rsidRP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Ability to lead by example</w:t>
            </w:r>
          </w:p>
          <w:p w14:paraId="2964B7C9" w14:textId="77777777" w:rsidR="00743864" w:rsidRPr="00743864" w:rsidRDefault="00743864" w:rsidP="007438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50F2" w14:textId="77777777" w:rsidR="00743864" w:rsidRPr="00D33539" w:rsidRDefault="00743864" w:rsidP="00743864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398D0CDC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Adherence to WH&amp;S policies and procedures</w:t>
            </w:r>
          </w:p>
          <w:p w14:paraId="73332F8E" w14:textId="77777777" w:rsidR="00743864" w:rsidRDefault="00743864" w:rsidP="00743864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0DB46069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Increased WH&amp;S awareness</w:t>
            </w:r>
          </w:p>
          <w:p w14:paraId="5BE35F81" w14:textId="77777777" w:rsidR="00743864" w:rsidRDefault="00743864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CD3BD04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A positive attitude to WH&amp;S</w:t>
            </w:r>
          </w:p>
          <w:p w14:paraId="22072489" w14:textId="77777777" w:rsidR="00743864" w:rsidRDefault="00743864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07116CB2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Reduction of number of WH&amp;S incidents</w:t>
            </w:r>
          </w:p>
          <w:p w14:paraId="4283A2BC" w14:textId="77777777" w:rsidR="00743864" w:rsidRDefault="00743864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F06D75E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Results of work area WH&amp;S audits</w:t>
            </w:r>
          </w:p>
          <w:p w14:paraId="54811F84" w14:textId="77777777" w:rsidR="00743864" w:rsidRDefault="00743864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8A2FA25" w14:textId="77777777" w:rsidR="00595BDE" w:rsidRDefault="00595BDE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1F634C90" w14:textId="77777777" w:rsidR="00595BDE" w:rsidRDefault="00595BDE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3F7CF22D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 xml:space="preserve">Sets example for direct reports </w:t>
            </w:r>
          </w:p>
          <w:p w14:paraId="3763753A" w14:textId="77777777" w:rsidR="00743864" w:rsidRDefault="00743864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D94F37B" w14:textId="77777777" w:rsid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>A positive attitude to WH&amp;S</w:t>
            </w:r>
          </w:p>
          <w:p w14:paraId="564DA57A" w14:textId="77777777" w:rsidR="00743864" w:rsidRDefault="00743864" w:rsidP="00743864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BD21375" w14:textId="77777777" w:rsidR="00743864" w:rsidRPr="00743864" w:rsidRDefault="00743864" w:rsidP="0074386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743864">
              <w:rPr>
                <w:rFonts w:ascii="Arial" w:hAnsi="Arial" w:cs="Arial"/>
                <w:sz w:val="18"/>
                <w:szCs w:val="18"/>
              </w:rPr>
              <w:t xml:space="preserve">A positive attitude to problem-solving </w:t>
            </w:r>
          </w:p>
          <w:p w14:paraId="45415D0D" w14:textId="77777777" w:rsidR="00743864" w:rsidRPr="00291D25" w:rsidRDefault="00743864" w:rsidP="00743864">
            <w:pPr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41A3F5" w14:textId="77777777" w:rsidR="00743864" w:rsidRDefault="00743864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14:paraId="053BA395" w14:textId="77777777" w:rsidR="00743864" w:rsidRDefault="00743864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14:paraId="5BFF39BC" w14:textId="08E0A360" w:rsidR="007A1358" w:rsidRPr="00D33539" w:rsidRDefault="007A1358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D33539">
        <w:rPr>
          <w:rFonts w:ascii="Arial" w:hAnsi="Arial" w:cs="Arial"/>
          <w:b/>
          <w:sz w:val="20"/>
          <w:szCs w:val="20"/>
        </w:rPr>
        <w:t>Direct reports:</w:t>
      </w:r>
      <w:r w:rsidRPr="00D33539">
        <w:rPr>
          <w:rFonts w:ascii="Arial" w:hAnsi="Arial" w:cs="Arial"/>
          <w:sz w:val="20"/>
          <w:szCs w:val="20"/>
        </w:rPr>
        <w:tab/>
      </w:r>
      <w:r w:rsidR="00595BDE">
        <w:rPr>
          <w:rFonts w:ascii="Arial" w:hAnsi="Arial" w:cs="Arial"/>
          <w:sz w:val="20"/>
          <w:szCs w:val="20"/>
        </w:rPr>
        <w:t xml:space="preserve">Education Consultants, </w:t>
      </w:r>
      <w:r w:rsidR="00793447">
        <w:rPr>
          <w:rFonts w:ascii="Arial" w:hAnsi="Arial" w:cs="Arial"/>
          <w:sz w:val="20"/>
          <w:szCs w:val="20"/>
        </w:rPr>
        <w:t>Secondary</w:t>
      </w:r>
      <w:r w:rsidR="00ED4AC9">
        <w:rPr>
          <w:rFonts w:ascii="Arial" w:hAnsi="Arial" w:cs="Arial"/>
          <w:sz w:val="20"/>
          <w:szCs w:val="20"/>
        </w:rPr>
        <w:t xml:space="preserve"> (VIC)</w:t>
      </w:r>
    </w:p>
    <w:p w14:paraId="6956BA62" w14:textId="77777777" w:rsidR="007A1358" w:rsidRPr="00D33539" w:rsidRDefault="007A1358" w:rsidP="007A1358">
      <w:pPr>
        <w:widowControl w:val="0"/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14:paraId="3F3940AE" w14:textId="77777777" w:rsidR="007A1358" w:rsidRPr="00D33539" w:rsidRDefault="007A1358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14:paraId="12732F73" w14:textId="77777777" w:rsidR="007A1358" w:rsidRPr="00D33539" w:rsidRDefault="007A1358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D33539">
        <w:rPr>
          <w:rFonts w:ascii="Arial" w:hAnsi="Arial" w:cs="Arial"/>
          <w:b/>
          <w:sz w:val="20"/>
          <w:szCs w:val="20"/>
        </w:rPr>
        <w:t>Main contacts:</w:t>
      </w:r>
    </w:p>
    <w:p w14:paraId="67F01941" w14:textId="77777777" w:rsidR="007A1358" w:rsidRPr="00D33539" w:rsidRDefault="007A1358" w:rsidP="007A1358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14:paraId="0105C196" w14:textId="77777777" w:rsidR="000B6294" w:rsidRPr="00D33539" w:rsidRDefault="002E6A34" w:rsidP="000B6294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D33539">
        <w:rPr>
          <w:rFonts w:ascii="Arial" w:hAnsi="Arial" w:cs="Arial"/>
          <w:sz w:val="20"/>
          <w:szCs w:val="20"/>
        </w:rPr>
        <w:t>Internal:</w:t>
      </w:r>
      <w:r w:rsidRPr="00D33539">
        <w:rPr>
          <w:rFonts w:ascii="Arial" w:hAnsi="Arial" w:cs="Arial"/>
          <w:sz w:val="20"/>
          <w:szCs w:val="20"/>
        </w:rPr>
        <w:tab/>
      </w:r>
      <w:r w:rsidRPr="00D33539">
        <w:rPr>
          <w:rFonts w:ascii="Arial" w:hAnsi="Arial" w:cs="Arial"/>
          <w:sz w:val="20"/>
          <w:szCs w:val="20"/>
        </w:rPr>
        <w:tab/>
      </w:r>
      <w:r w:rsidR="00761DFC">
        <w:rPr>
          <w:rFonts w:ascii="Arial" w:hAnsi="Arial" w:cs="Arial"/>
          <w:sz w:val="20"/>
          <w:szCs w:val="20"/>
        </w:rPr>
        <w:t xml:space="preserve">Secondary </w:t>
      </w:r>
      <w:r w:rsidRPr="00D33539">
        <w:rPr>
          <w:rFonts w:ascii="Arial" w:hAnsi="Arial" w:cs="Arial"/>
          <w:sz w:val="20"/>
          <w:szCs w:val="20"/>
        </w:rPr>
        <w:t>Sales and m</w:t>
      </w:r>
      <w:r w:rsidR="000B6294" w:rsidRPr="00D33539">
        <w:rPr>
          <w:rFonts w:ascii="Arial" w:hAnsi="Arial" w:cs="Arial"/>
          <w:sz w:val="20"/>
          <w:szCs w:val="20"/>
        </w:rPr>
        <w:t>arketing staff, Customer Service, publishing editors</w:t>
      </w:r>
    </w:p>
    <w:p w14:paraId="54E04B57" w14:textId="77777777" w:rsidR="000B6294" w:rsidRPr="00D33539" w:rsidRDefault="000B6294" w:rsidP="000B6294">
      <w:pP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14:paraId="3BB73D1F" w14:textId="77777777" w:rsidR="000B6294" w:rsidRPr="00D33539" w:rsidRDefault="002E6A34" w:rsidP="000B6294">
      <w:pPr>
        <w:tabs>
          <w:tab w:val="left" w:pos="543"/>
          <w:tab w:val="left" w:pos="1110"/>
          <w:tab w:val="left" w:pos="2528"/>
        </w:tabs>
        <w:ind w:left="2552" w:hanging="2552"/>
        <w:rPr>
          <w:rFonts w:ascii="Arial" w:hAnsi="Arial" w:cs="Arial"/>
          <w:sz w:val="20"/>
          <w:szCs w:val="20"/>
        </w:rPr>
      </w:pPr>
      <w:r w:rsidRPr="00D33539">
        <w:rPr>
          <w:rFonts w:ascii="Arial" w:hAnsi="Arial" w:cs="Arial"/>
          <w:sz w:val="20"/>
          <w:szCs w:val="20"/>
        </w:rPr>
        <w:t>External:</w:t>
      </w:r>
      <w:r w:rsidRPr="00D33539">
        <w:rPr>
          <w:rFonts w:ascii="Arial" w:hAnsi="Arial" w:cs="Arial"/>
          <w:sz w:val="20"/>
          <w:szCs w:val="20"/>
        </w:rPr>
        <w:tab/>
      </w:r>
      <w:r w:rsidRPr="00D33539">
        <w:rPr>
          <w:rFonts w:ascii="Arial" w:hAnsi="Arial" w:cs="Arial"/>
          <w:sz w:val="20"/>
          <w:szCs w:val="20"/>
        </w:rPr>
        <w:tab/>
        <w:t>Teachers, b</w:t>
      </w:r>
      <w:r w:rsidR="000B6294" w:rsidRPr="00D33539">
        <w:rPr>
          <w:rFonts w:ascii="Arial" w:hAnsi="Arial" w:cs="Arial"/>
          <w:sz w:val="20"/>
          <w:szCs w:val="20"/>
        </w:rPr>
        <w:t>ooksellers</w:t>
      </w:r>
      <w:r w:rsidRPr="00D33539">
        <w:rPr>
          <w:rFonts w:ascii="Arial" w:hAnsi="Arial" w:cs="Arial"/>
          <w:sz w:val="20"/>
          <w:szCs w:val="20"/>
        </w:rPr>
        <w:t>, curriculum and p</w:t>
      </w:r>
      <w:r w:rsidR="000B6294" w:rsidRPr="00D33539">
        <w:rPr>
          <w:rFonts w:ascii="Arial" w:hAnsi="Arial" w:cs="Arial"/>
          <w:sz w:val="20"/>
          <w:szCs w:val="20"/>
        </w:rPr>
        <w:t>r</w:t>
      </w:r>
      <w:r w:rsidRPr="00D33539">
        <w:rPr>
          <w:rFonts w:ascii="Arial" w:hAnsi="Arial" w:cs="Arial"/>
          <w:sz w:val="20"/>
          <w:szCs w:val="20"/>
        </w:rPr>
        <w:t>ofessional development advisers</w:t>
      </w:r>
    </w:p>
    <w:p w14:paraId="7FB09E82" w14:textId="77777777" w:rsidR="007A1358" w:rsidRPr="00D33539" w:rsidRDefault="007A1358" w:rsidP="007A1358">
      <w:pPr>
        <w:widowControl w:val="0"/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</w:p>
    <w:p w14:paraId="35BDCFAC" w14:textId="77777777" w:rsidR="00793447" w:rsidRPr="001E1958" w:rsidRDefault="00793447" w:rsidP="00793447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18"/>
          <w:szCs w:val="18"/>
        </w:rPr>
      </w:pPr>
    </w:p>
    <w:p w14:paraId="4DD4C96F" w14:textId="77777777" w:rsidR="00793447" w:rsidRPr="007A1358" w:rsidRDefault="00793447" w:rsidP="00793447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  <w:r w:rsidRPr="007A1358">
        <w:rPr>
          <w:rFonts w:ascii="Arial" w:hAnsi="Arial" w:cs="Arial"/>
          <w:b/>
          <w:color w:val="000000"/>
          <w:sz w:val="20"/>
          <w:szCs w:val="20"/>
        </w:rPr>
        <w:t>Education / Qualifications / Experience:</w:t>
      </w:r>
    </w:p>
    <w:p w14:paraId="774079E4" w14:textId="77777777" w:rsidR="00793447" w:rsidRPr="00AF4BBF" w:rsidRDefault="00793447" w:rsidP="00793447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7F912679" w14:textId="77777777" w:rsidR="00793447" w:rsidRPr="00AF4BBF" w:rsidRDefault="00793447" w:rsidP="00793447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 w:themeColor="text1"/>
          <w:sz w:val="20"/>
          <w:szCs w:val="20"/>
        </w:rPr>
      </w:pPr>
      <w:r w:rsidRPr="00AF4BBF">
        <w:rPr>
          <w:rFonts w:ascii="Arial" w:hAnsi="Arial" w:cs="Arial"/>
          <w:color w:val="000000" w:themeColor="text1"/>
          <w:sz w:val="20"/>
          <w:szCs w:val="20"/>
        </w:rPr>
        <w:t>Tertiary qualification preferred</w:t>
      </w:r>
    </w:p>
    <w:p w14:paraId="7E7DD987" w14:textId="77777777" w:rsidR="00793447" w:rsidRPr="00AF4BBF" w:rsidRDefault="00793447" w:rsidP="00793447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 w:themeColor="text1"/>
          <w:sz w:val="20"/>
          <w:szCs w:val="20"/>
        </w:rPr>
      </w:pPr>
      <w:r w:rsidRPr="00AF4BBF">
        <w:rPr>
          <w:rFonts w:ascii="Arial" w:hAnsi="Arial" w:cs="Arial"/>
          <w:color w:val="000000" w:themeColor="text1"/>
          <w:sz w:val="20"/>
          <w:szCs w:val="20"/>
        </w:rPr>
        <w:t>Previous successful sales or teaching experience preferred</w:t>
      </w:r>
    </w:p>
    <w:p w14:paraId="3D0F0DB3" w14:textId="77777777" w:rsidR="00793447" w:rsidRDefault="00793447" w:rsidP="00793447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 w:themeColor="text1"/>
          <w:sz w:val="20"/>
          <w:szCs w:val="20"/>
        </w:rPr>
      </w:pPr>
      <w:r w:rsidRPr="00AF4BBF">
        <w:rPr>
          <w:rFonts w:ascii="Arial" w:hAnsi="Arial" w:cs="Arial"/>
          <w:color w:val="000000" w:themeColor="text1"/>
          <w:sz w:val="20"/>
          <w:szCs w:val="20"/>
        </w:rPr>
        <w:t>Full driver’s license</w:t>
      </w:r>
    </w:p>
    <w:p w14:paraId="058D5709" w14:textId="77777777" w:rsidR="00793447" w:rsidRPr="00AF4BBF" w:rsidRDefault="00793447" w:rsidP="00793447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Working with Children Check / Police Check (relevant to your state)</w:t>
      </w:r>
    </w:p>
    <w:p w14:paraId="1A50A0EE" w14:textId="77777777" w:rsidR="00793447" w:rsidRPr="007A1358" w:rsidRDefault="00793447" w:rsidP="00793447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/>
          <w:sz w:val="20"/>
          <w:szCs w:val="20"/>
        </w:rPr>
      </w:pPr>
    </w:p>
    <w:p w14:paraId="223A87D4" w14:textId="77777777" w:rsidR="00793447" w:rsidRPr="00CF6C94" w:rsidRDefault="00793447" w:rsidP="00793447">
      <w:pPr>
        <w:pBdr>
          <w:top w:val="single" w:sz="4" w:space="1" w:color="auto"/>
        </w:pBd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3A79A0CA" w14:textId="77777777" w:rsidR="00793447" w:rsidRPr="00CF6C94" w:rsidRDefault="00793447" w:rsidP="00793447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sz w:val="20"/>
        </w:rPr>
      </w:pPr>
      <w:r w:rsidRPr="00CF6C94">
        <w:rPr>
          <w:rFonts w:ascii="Arial" w:hAnsi="Arial" w:cs="Arial"/>
          <w:b/>
          <w:sz w:val="20"/>
        </w:rPr>
        <w:t>Cengage Core Competencies:</w:t>
      </w:r>
    </w:p>
    <w:p w14:paraId="671A37E0" w14:textId="77777777" w:rsidR="00793447" w:rsidRPr="00CF6C94" w:rsidRDefault="00793447" w:rsidP="00793447">
      <w:pPr>
        <w:rPr>
          <w:rFonts w:ascii="Arial" w:hAnsi="Arial" w:cs="Arial"/>
          <w:sz w:val="20"/>
        </w:rPr>
      </w:pPr>
    </w:p>
    <w:p w14:paraId="73DE8C0D" w14:textId="77777777" w:rsidR="00793447" w:rsidRPr="00CF6C94" w:rsidRDefault="00793447" w:rsidP="00793447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CF6C94">
        <w:rPr>
          <w:rFonts w:ascii="Arial" w:hAnsi="Arial" w:cs="Arial"/>
          <w:sz w:val="20"/>
        </w:rPr>
        <w:t>Speed: Proactively gets things done quickly, with a high quality of work. Overcomes barriers and continually finds ways to be more efficient.</w:t>
      </w:r>
    </w:p>
    <w:p w14:paraId="3BAFBC58" w14:textId="77777777" w:rsidR="00793447" w:rsidRPr="00CF6C94" w:rsidRDefault="00793447" w:rsidP="00793447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CF6C94">
        <w:rPr>
          <w:rFonts w:ascii="Arial" w:hAnsi="Arial" w:cs="Arial"/>
          <w:sz w:val="20"/>
        </w:rPr>
        <w:t>Focus: Identifies core business problems and opportunities; seeks and proposes solutions while avoiding distractions.  Persists through achieving deliverables.</w:t>
      </w:r>
    </w:p>
    <w:p w14:paraId="5FD94BEA" w14:textId="77777777" w:rsidR="00793447" w:rsidRPr="00CF6C94" w:rsidRDefault="00793447" w:rsidP="00793447">
      <w:pPr>
        <w:numPr>
          <w:ilvl w:val="0"/>
          <w:numId w:val="18"/>
        </w:numPr>
        <w:rPr>
          <w:rFonts w:ascii="Arial" w:hAnsi="Arial" w:cs="Arial"/>
          <w:sz w:val="20"/>
        </w:rPr>
      </w:pPr>
      <w:r w:rsidRPr="00CF6C94">
        <w:rPr>
          <w:rFonts w:ascii="Arial" w:hAnsi="Arial" w:cs="Arial"/>
          <w:sz w:val="20"/>
        </w:rPr>
        <w:t>Collaboration: Committed to helping others be successful; partners with key organizational stakeholders, individuals and teams outside own functional area to promote business alignment.</w:t>
      </w:r>
    </w:p>
    <w:sectPr w:rsidR="00793447" w:rsidRPr="00CF6C94" w:rsidSect="00595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134" w:bottom="1134" w:left="1134" w:header="284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C46C1" w14:textId="77777777" w:rsidR="00490806" w:rsidRDefault="00490806">
      <w:r>
        <w:separator/>
      </w:r>
    </w:p>
  </w:endnote>
  <w:endnote w:type="continuationSeparator" w:id="0">
    <w:p w14:paraId="4CBE13BB" w14:textId="77777777" w:rsidR="00490806" w:rsidRDefault="0049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70D3E" w14:textId="77777777" w:rsidR="00134ED4" w:rsidRDefault="00134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EDC99" w14:textId="7A5B4728" w:rsidR="00FE6491" w:rsidRPr="001D42D7" w:rsidRDefault="00FE6491" w:rsidP="001D42D7">
    <w:pPr>
      <w:pStyle w:val="Footer"/>
      <w:tabs>
        <w:tab w:val="clear" w:pos="8306"/>
        <w:tab w:val="right" w:pos="9639"/>
      </w:tabs>
      <w:rPr>
        <w:rFonts w:ascii="Arial" w:hAnsi="Arial" w:cs="Arial"/>
        <w:sz w:val="18"/>
        <w:szCs w:val="18"/>
      </w:rPr>
    </w:pPr>
    <w:r w:rsidRPr="001D42D7">
      <w:rPr>
        <w:rFonts w:ascii="Arial" w:hAnsi="Arial" w:cs="Arial"/>
        <w:color w:val="000000"/>
        <w:sz w:val="18"/>
        <w:szCs w:val="18"/>
      </w:rPr>
      <w:t xml:space="preserve">Senior </w:t>
    </w:r>
    <w:r w:rsidR="00595BDE">
      <w:rPr>
        <w:rFonts w:ascii="Arial" w:hAnsi="Arial" w:cs="Arial"/>
        <w:color w:val="000000"/>
        <w:sz w:val="18"/>
        <w:szCs w:val="18"/>
      </w:rPr>
      <w:t xml:space="preserve">Education Consultant, Secondary </w:t>
    </w:r>
    <w:r w:rsidR="001D42D7" w:rsidRPr="001D42D7">
      <w:rPr>
        <w:rFonts w:ascii="Arial" w:hAnsi="Arial" w:cs="Arial"/>
        <w:color w:val="000000"/>
        <w:sz w:val="18"/>
        <w:szCs w:val="18"/>
      </w:rPr>
      <w:t xml:space="preserve">– </w:t>
    </w:r>
    <w:r w:rsidR="00134ED4">
      <w:rPr>
        <w:rFonts w:ascii="Arial" w:hAnsi="Arial" w:cs="Arial"/>
        <w:color w:val="000000"/>
        <w:sz w:val="18"/>
        <w:szCs w:val="18"/>
      </w:rPr>
      <w:t>VIC</w:t>
    </w:r>
    <w:r w:rsidR="00246718">
      <w:rPr>
        <w:rFonts w:ascii="Arial" w:hAnsi="Arial" w:cs="Arial"/>
        <w:color w:val="000000"/>
        <w:sz w:val="18"/>
        <w:szCs w:val="18"/>
      </w:rPr>
      <w:tab/>
    </w:r>
    <w:bookmarkStart w:id="0" w:name="_GoBack"/>
    <w:bookmarkEnd w:id="0"/>
    <w:r w:rsidR="001D42D7" w:rsidRPr="001D42D7">
      <w:rPr>
        <w:rFonts w:ascii="Arial" w:hAnsi="Arial" w:cs="Arial"/>
        <w:sz w:val="18"/>
        <w:szCs w:val="18"/>
      </w:rPr>
      <w:tab/>
    </w:r>
    <w:r w:rsidR="002D51C0" w:rsidRPr="001D42D7">
      <w:rPr>
        <w:rStyle w:val="PageNumber"/>
        <w:rFonts w:ascii="Arial" w:hAnsi="Arial" w:cs="Arial"/>
        <w:sz w:val="18"/>
        <w:szCs w:val="18"/>
      </w:rPr>
      <w:fldChar w:fldCharType="begin"/>
    </w:r>
    <w:r w:rsidRPr="001D42D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2D51C0" w:rsidRPr="001D42D7">
      <w:rPr>
        <w:rStyle w:val="PageNumber"/>
        <w:rFonts w:ascii="Arial" w:hAnsi="Arial" w:cs="Arial"/>
        <w:sz w:val="18"/>
        <w:szCs w:val="18"/>
      </w:rPr>
      <w:fldChar w:fldCharType="separate"/>
    </w:r>
    <w:r w:rsidR="00246718">
      <w:rPr>
        <w:rStyle w:val="PageNumber"/>
        <w:rFonts w:ascii="Arial" w:hAnsi="Arial" w:cs="Arial"/>
        <w:noProof/>
        <w:sz w:val="18"/>
        <w:szCs w:val="18"/>
      </w:rPr>
      <w:t>5</w:t>
    </w:r>
    <w:r w:rsidR="002D51C0" w:rsidRPr="001D42D7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3F54" w14:textId="77777777" w:rsidR="00134ED4" w:rsidRDefault="00134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3F9D8" w14:textId="77777777" w:rsidR="00490806" w:rsidRDefault="00490806">
      <w:r>
        <w:separator/>
      </w:r>
    </w:p>
  </w:footnote>
  <w:footnote w:type="continuationSeparator" w:id="0">
    <w:p w14:paraId="706220FB" w14:textId="77777777" w:rsidR="00490806" w:rsidRDefault="0049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BE212" w14:textId="77777777" w:rsidR="00134ED4" w:rsidRDefault="00134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4B87D" w14:textId="77777777" w:rsidR="00134ED4" w:rsidRDefault="00134E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6A12" w14:textId="77777777" w:rsidR="00134ED4" w:rsidRDefault="00134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A37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BEF"/>
    <w:multiLevelType w:val="multilevel"/>
    <w:tmpl w:val="202CA29C"/>
    <w:lvl w:ilvl="0">
      <w:start w:val="1"/>
      <w:numFmt w:val="bullet"/>
      <w:lvlText w:val="•"/>
      <w:lvlJc w:val="left"/>
      <w:pPr>
        <w:ind w:left="227" w:firstLine="0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3755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02AE"/>
    <w:multiLevelType w:val="hybridMultilevel"/>
    <w:tmpl w:val="002C0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06A88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334C2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25C4F"/>
    <w:multiLevelType w:val="hybridMultilevel"/>
    <w:tmpl w:val="10863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2F6C03"/>
    <w:multiLevelType w:val="hybridMultilevel"/>
    <w:tmpl w:val="30D612F6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490668"/>
    <w:multiLevelType w:val="hybridMultilevel"/>
    <w:tmpl w:val="9202C93E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4423F0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D72C1"/>
    <w:multiLevelType w:val="hybridMultilevel"/>
    <w:tmpl w:val="390CF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0A12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C4A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7F44CE"/>
    <w:multiLevelType w:val="multilevel"/>
    <w:tmpl w:val="97B0B5EC"/>
    <w:lvl w:ilvl="0">
      <w:numFmt w:val="bullet"/>
      <w:lvlText w:val="•"/>
      <w:lvlJc w:val="left"/>
      <w:pPr>
        <w:ind w:left="567" w:hanging="567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3169C"/>
    <w:multiLevelType w:val="multilevel"/>
    <w:tmpl w:val="DA9C4A60"/>
    <w:lvl w:ilvl="0">
      <w:start w:val="1"/>
      <w:numFmt w:val="bullet"/>
      <w:lvlText w:val="•"/>
      <w:lvlJc w:val="left"/>
      <w:pPr>
        <w:tabs>
          <w:tab w:val="num" w:pos="227"/>
        </w:tabs>
        <w:ind w:left="567" w:hanging="567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5F4BA6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34870"/>
    <w:multiLevelType w:val="hybridMultilevel"/>
    <w:tmpl w:val="2EDE5212"/>
    <w:lvl w:ilvl="0" w:tplc="C62063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50480"/>
    <w:multiLevelType w:val="hybridMultilevel"/>
    <w:tmpl w:val="43BAC5D4"/>
    <w:lvl w:ilvl="0" w:tplc="9B6C0A12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B1FDF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497635"/>
    <w:multiLevelType w:val="hybridMultilevel"/>
    <w:tmpl w:val="4D2CF004"/>
    <w:lvl w:ilvl="0" w:tplc="6FE0590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BE2DBF"/>
    <w:multiLevelType w:val="multilevel"/>
    <w:tmpl w:val="E562661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3"/>
  </w:num>
  <w:num w:numId="9">
    <w:abstractNumId w:val="14"/>
  </w:num>
  <w:num w:numId="10">
    <w:abstractNumId w:val="11"/>
  </w:num>
  <w:num w:numId="11">
    <w:abstractNumId w:val="17"/>
  </w:num>
  <w:num w:numId="12">
    <w:abstractNumId w:val="1"/>
  </w:num>
  <w:num w:numId="13">
    <w:abstractNumId w:val="12"/>
  </w:num>
  <w:num w:numId="14">
    <w:abstractNumId w:val="3"/>
  </w:num>
  <w:num w:numId="15">
    <w:abstractNumId w:val="9"/>
  </w:num>
  <w:num w:numId="16">
    <w:abstractNumId w:val="7"/>
  </w:num>
  <w:num w:numId="17">
    <w:abstractNumId w:val="6"/>
  </w:num>
  <w:num w:numId="18">
    <w:abstractNumId w:val="10"/>
  </w:num>
  <w:num w:numId="1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0C"/>
    <w:rsid w:val="00022589"/>
    <w:rsid w:val="000232AF"/>
    <w:rsid w:val="0002363C"/>
    <w:rsid w:val="00032236"/>
    <w:rsid w:val="00032967"/>
    <w:rsid w:val="00040759"/>
    <w:rsid w:val="00047F6E"/>
    <w:rsid w:val="000B6294"/>
    <w:rsid w:val="0013192F"/>
    <w:rsid w:val="00134ED4"/>
    <w:rsid w:val="00152BDA"/>
    <w:rsid w:val="001604D9"/>
    <w:rsid w:val="001638E6"/>
    <w:rsid w:val="00163F4C"/>
    <w:rsid w:val="001738AF"/>
    <w:rsid w:val="00174552"/>
    <w:rsid w:val="00180360"/>
    <w:rsid w:val="00187405"/>
    <w:rsid w:val="001911FC"/>
    <w:rsid w:val="001928A6"/>
    <w:rsid w:val="0019296A"/>
    <w:rsid w:val="00195B8E"/>
    <w:rsid w:val="001B583B"/>
    <w:rsid w:val="001B66D7"/>
    <w:rsid w:val="001D42D7"/>
    <w:rsid w:val="001D4700"/>
    <w:rsid w:val="00200F5E"/>
    <w:rsid w:val="00232DAA"/>
    <w:rsid w:val="00246718"/>
    <w:rsid w:val="00255F8C"/>
    <w:rsid w:val="002713B8"/>
    <w:rsid w:val="00277F70"/>
    <w:rsid w:val="002D51C0"/>
    <w:rsid w:val="002D533F"/>
    <w:rsid w:val="002E65D3"/>
    <w:rsid w:val="002E6A34"/>
    <w:rsid w:val="00305EB1"/>
    <w:rsid w:val="00315870"/>
    <w:rsid w:val="0032349C"/>
    <w:rsid w:val="0034447C"/>
    <w:rsid w:val="00347439"/>
    <w:rsid w:val="00352A3B"/>
    <w:rsid w:val="0035650D"/>
    <w:rsid w:val="003C71E5"/>
    <w:rsid w:val="003F18A3"/>
    <w:rsid w:val="003F2078"/>
    <w:rsid w:val="003F2AC2"/>
    <w:rsid w:val="003F5D82"/>
    <w:rsid w:val="0040428C"/>
    <w:rsid w:val="004067F7"/>
    <w:rsid w:val="00420CA3"/>
    <w:rsid w:val="004225EA"/>
    <w:rsid w:val="004235BE"/>
    <w:rsid w:val="00433C3C"/>
    <w:rsid w:val="00457F4A"/>
    <w:rsid w:val="0048270D"/>
    <w:rsid w:val="00490806"/>
    <w:rsid w:val="004A2030"/>
    <w:rsid w:val="004B4E0B"/>
    <w:rsid w:val="004B6970"/>
    <w:rsid w:val="004F256E"/>
    <w:rsid w:val="004F29F2"/>
    <w:rsid w:val="005058F8"/>
    <w:rsid w:val="00514C61"/>
    <w:rsid w:val="00522E8B"/>
    <w:rsid w:val="00527C5C"/>
    <w:rsid w:val="005331B1"/>
    <w:rsid w:val="005339D2"/>
    <w:rsid w:val="00537969"/>
    <w:rsid w:val="005431E0"/>
    <w:rsid w:val="00545369"/>
    <w:rsid w:val="00545F6C"/>
    <w:rsid w:val="00560D46"/>
    <w:rsid w:val="00567C53"/>
    <w:rsid w:val="005746AB"/>
    <w:rsid w:val="00576E64"/>
    <w:rsid w:val="00595BDE"/>
    <w:rsid w:val="005A0E8F"/>
    <w:rsid w:val="005A2F8A"/>
    <w:rsid w:val="005B122A"/>
    <w:rsid w:val="005C3648"/>
    <w:rsid w:val="005D321A"/>
    <w:rsid w:val="005D5B0F"/>
    <w:rsid w:val="00600D68"/>
    <w:rsid w:val="00606960"/>
    <w:rsid w:val="0064199B"/>
    <w:rsid w:val="006920DC"/>
    <w:rsid w:val="006A668F"/>
    <w:rsid w:val="006A7A57"/>
    <w:rsid w:val="006B5260"/>
    <w:rsid w:val="006B6648"/>
    <w:rsid w:val="006E42C3"/>
    <w:rsid w:val="006F0C51"/>
    <w:rsid w:val="00703F69"/>
    <w:rsid w:val="0070552E"/>
    <w:rsid w:val="007077C1"/>
    <w:rsid w:val="00707EEE"/>
    <w:rsid w:val="007250AD"/>
    <w:rsid w:val="00743864"/>
    <w:rsid w:val="00754998"/>
    <w:rsid w:val="00757C0C"/>
    <w:rsid w:val="007606FC"/>
    <w:rsid w:val="00761DFC"/>
    <w:rsid w:val="007821BB"/>
    <w:rsid w:val="007839C7"/>
    <w:rsid w:val="00793447"/>
    <w:rsid w:val="007A1358"/>
    <w:rsid w:val="007B22F2"/>
    <w:rsid w:val="007C27C2"/>
    <w:rsid w:val="007C5223"/>
    <w:rsid w:val="007D4F6E"/>
    <w:rsid w:val="007E2126"/>
    <w:rsid w:val="007E7A3A"/>
    <w:rsid w:val="007F1248"/>
    <w:rsid w:val="007F1F4D"/>
    <w:rsid w:val="00807B69"/>
    <w:rsid w:val="00864718"/>
    <w:rsid w:val="00870FBC"/>
    <w:rsid w:val="008850E8"/>
    <w:rsid w:val="008879C6"/>
    <w:rsid w:val="008903A2"/>
    <w:rsid w:val="00895100"/>
    <w:rsid w:val="00896890"/>
    <w:rsid w:val="008A6DE8"/>
    <w:rsid w:val="008A780B"/>
    <w:rsid w:val="008C3320"/>
    <w:rsid w:val="008E3B50"/>
    <w:rsid w:val="009170BC"/>
    <w:rsid w:val="00924A55"/>
    <w:rsid w:val="00934969"/>
    <w:rsid w:val="00977BC4"/>
    <w:rsid w:val="009846D1"/>
    <w:rsid w:val="009872F3"/>
    <w:rsid w:val="009D0D01"/>
    <w:rsid w:val="009D66B8"/>
    <w:rsid w:val="009D778E"/>
    <w:rsid w:val="009F503A"/>
    <w:rsid w:val="00A14EDC"/>
    <w:rsid w:val="00A15507"/>
    <w:rsid w:val="00A17ED5"/>
    <w:rsid w:val="00A400E3"/>
    <w:rsid w:val="00A43117"/>
    <w:rsid w:val="00A60A17"/>
    <w:rsid w:val="00A65120"/>
    <w:rsid w:val="00A71CCD"/>
    <w:rsid w:val="00A87A3B"/>
    <w:rsid w:val="00AA1FEB"/>
    <w:rsid w:val="00AE10E1"/>
    <w:rsid w:val="00AF50E2"/>
    <w:rsid w:val="00B11016"/>
    <w:rsid w:val="00B13962"/>
    <w:rsid w:val="00B16A67"/>
    <w:rsid w:val="00B43DD1"/>
    <w:rsid w:val="00B72E13"/>
    <w:rsid w:val="00B8684F"/>
    <w:rsid w:val="00B910AB"/>
    <w:rsid w:val="00B91689"/>
    <w:rsid w:val="00BA5F06"/>
    <w:rsid w:val="00BB3093"/>
    <w:rsid w:val="00BD3B60"/>
    <w:rsid w:val="00BE6446"/>
    <w:rsid w:val="00C0594B"/>
    <w:rsid w:val="00C120EB"/>
    <w:rsid w:val="00C208ED"/>
    <w:rsid w:val="00C235F4"/>
    <w:rsid w:val="00C40D2D"/>
    <w:rsid w:val="00C45341"/>
    <w:rsid w:val="00C47318"/>
    <w:rsid w:val="00C62785"/>
    <w:rsid w:val="00CA24C3"/>
    <w:rsid w:val="00CA5C77"/>
    <w:rsid w:val="00CD012A"/>
    <w:rsid w:val="00CD136E"/>
    <w:rsid w:val="00D06759"/>
    <w:rsid w:val="00D10695"/>
    <w:rsid w:val="00D1700D"/>
    <w:rsid w:val="00D2224D"/>
    <w:rsid w:val="00D22A22"/>
    <w:rsid w:val="00D33539"/>
    <w:rsid w:val="00D607CE"/>
    <w:rsid w:val="00DA62A5"/>
    <w:rsid w:val="00DB1DEC"/>
    <w:rsid w:val="00DC596E"/>
    <w:rsid w:val="00DE087A"/>
    <w:rsid w:val="00DE7306"/>
    <w:rsid w:val="00DF2254"/>
    <w:rsid w:val="00E0055C"/>
    <w:rsid w:val="00E01F61"/>
    <w:rsid w:val="00E128E9"/>
    <w:rsid w:val="00E15409"/>
    <w:rsid w:val="00E16CD7"/>
    <w:rsid w:val="00E17EC6"/>
    <w:rsid w:val="00E235E4"/>
    <w:rsid w:val="00E4402B"/>
    <w:rsid w:val="00E44700"/>
    <w:rsid w:val="00E6108D"/>
    <w:rsid w:val="00E65900"/>
    <w:rsid w:val="00E97FA9"/>
    <w:rsid w:val="00ED4AC9"/>
    <w:rsid w:val="00EE03CE"/>
    <w:rsid w:val="00EE540C"/>
    <w:rsid w:val="00F0767D"/>
    <w:rsid w:val="00F121FF"/>
    <w:rsid w:val="00F15A3E"/>
    <w:rsid w:val="00F25D40"/>
    <w:rsid w:val="00F27FF7"/>
    <w:rsid w:val="00F41687"/>
    <w:rsid w:val="00F44234"/>
    <w:rsid w:val="00F45056"/>
    <w:rsid w:val="00F539CC"/>
    <w:rsid w:val="00F7483A"/>
    <w:rsid w:val="00F8261A"/>
    <w:rsid w:val="00F95D80"/>
    <w:rsid w:val="00F9743D"/>
    <w:rsid w:val="00FA1327"/>
    <w:rsid w:val="00FB5BD0"/>
    <w:rsid w:val="00FC703D"/>
    <w:rsid w:val="00FD2EF3"/>
    <w:rsid w:val="00FD5F03"/>
    <w:rsid w:val="00FE19D4"/>
    <w:rsid w:val="00FE6491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849464E"/>
  <w15:docId w15:val="{07C42AA1-7BDA-4A98-A5ED-F4F29AFB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C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45CAC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9D66B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6365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6F"/>
    <w:rPr>
      <w:rFonts w:ascii="Tahoma" w:hAnsi="Tahoma" w:cs="Tahoma"/>
      <w:sz w:val="16"/>
      <w:szCs w:val="16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5C1D41"/>
    <w:pPr>
      <w:ind w:left="720"/>
    </w:pPr>
  </w:style>
  <w:style w:type="paragraph" w:styleId="Header">
    <w:name w:val="header"/>
    <w:basedOn w:val="Normal"/>
    <w:rsid w:val="003461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61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1BC"/>
  </w:style>
  <w:style w:type="paragraph" w:styleId="ListParagraph">
    <w:name w:val="List Paragraph"/>
    <w:basedOn w:val="Normal"/>
    <w:uiPriority w:val="34"/>
    <w:qFormat/>
    <w:rsid w:val="00F8261A"/>
    <w:pPr>
      <w:ind w:left="720"/>
    </w:pPr>
  </w:style>
  <w:style w:type="paragraph" w:styleId="BodyText">
    <w:name w:val="Body Text"/>
    <w:basedOn w:val="Normal"/>
    <w:link w:val="BodyTextChar"/>
    <w:rsid w:val="00E235E4"/>
    <w:pPr>
      <w:overflowPunct w:val="0"/>
      <w:autoSpaceDE w:val="0"/>
      <w:autoSpaceDN w:val="0"/>
      <w:adjustRightInd w:val="0"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35E4"/>
    <w:rPr>
      <w:sz w:val="24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31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31B1"/>
    <w:rPr>
      <w:sz w:val="16"/>
      <w:szCs w:val="16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F0C5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F0C51"/>
    <w:rPr>
      <w:sz w:val="24"/>
      <w:szCs w:val="24"/>
      <w:lang w:eastAsia="en-US"/>
    </w:rPr>
  </w:style>
  <w:style w:type="character" w:styleId="FootnoteReference">
    <w:name w:val="footnote reference"/>
    <w:rsid w:val="00F41687"/>
  </w:style>
  <w:style w:type="character" w:styleId="CommentReference">
    <w:name w:val="annotation reference"/>
    <w:basedOn w:val="DefaultParagraphFont"/>
    <w:uiPriority w:val="99"/>
    <w:semiHidden/>
    <w:unhideWhenUsed/>
    <w:rsid w:val="00FD2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E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EF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21BB-6478-4D37-A6FC-44A34BF5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1652</Words>
  <Characters>10336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Thomson Learning</Company>
  <LinksUpToDate>false</LinksUpToDate>
  <CharactersWithSpaces>11965</CharactersWithSpaces>
  <SharedDoc>false</SharedDoc>
  <HLinks>
    <vt:vector size="6" baseType="variant">
      <vt:variant>
        <vt:i4>3211348</vt:i4>
      </vt:variant>
      <vt:variant>
        <vt:i4>-1</vt:i4>
      </vt:variant>
      <vt:variant>
        <vt:i4>1027</vt:i4>
      </vt:variant>
      <vt:variant>
        <vt:i4>1</vt:i4>
      </vt:variant>
      <vt:variant>
        <vt:lpwstr>http://inside/sites/corp/comm/branding/Logo%20Files/JPG%20Format%20(for%20MS%20Office%20--%20solid%20background)/CL_Logo_RGB_JPG.jpg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 Kerr</dc:creator>
  <cp:keywords/>
  <dc:description/>
  <cp:lastModifiedBy>Latham, Amanda</cp:lastModifiedBy>
  <cp:revision>5</cp:revision>
  <cp:lastPrinted>2015-04-13T00:40:00Z</cp:lastPrinted>
  <dcterms:created xsi:type="dcterms:W3CDTF">2018-06-05T03:27:00Z</dcterms:created>
  <dcterms:modified xsi:type="dcterms:W3CDTF">2018-06-12T04:20:00Z</dcterms:modified>
</cp:coreProperties>
</file>