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shd w:val="clear" w:color="auto" w:fill="3366FF"/>
        <w:tblLook w:val="0000" w:firstRow="0" w:lastRow="0" w:firstColumn="0" w:lastColumn="0" w:noHBand="0" w:noVBand="0"/>
      </w:tblPr>
      <w:tblGrid>
        <w:gridCol w:w="10188"/>
      </w:tblGrid>
      <w:tr w:rsidR="00E3398F" w:rsidRPr="0049491D" w14:paraId="5521A75E" w14:textId="77777777" w:rsidTr="001C6FAB">
        <w:tc>
          <w:tcPr>
            <w:tcW w:w="10188" w:type="dxa"/>
            <w:shd w:val="clear" w:color="auto" w:fill="3366FF"/>
            <w:vAlign w:val="center"/>
          </w:tcPr>
          <w:p w14:paraId="1CAA879F" w14:textId="77777777" w:rsidR="00E3398F" w:rsidRPr="0049491D" w:rsidRDefault="00E3398F" w:rsidP="001C6FAB">
            <w:pPr>
              <w:ind w:right="-154"/>
              <w:rPr>
                <w:rFonts w:ascii="Arial" w:hAnsi="Arial" w:cs="Arial"/>
              </w:rPr>
            </w:pPr>
          </w:p>
        </w:tc>
      </w:tr>
    </w:tbl>
    <w:p w14:paraId="071E9B5E" w14:textId="77777777" w:rsidR="00E3398F" w:rsidRPr="00FB5632" w:rsidRDefault="004E230D" w:rsidP="00E3398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149554" wp14:editId="1EB19866">
            <wp:simplePos x="0" y="0"/>
            <wp:positionH relativeFrom="margin">
              <wp:posOffset>4914900</wp:posOffset>
            </wp:positionH>
            <wp:positionV relativeFrom="paragraph">
              <wp:posOffset>88900</wp:posOffset>
            </wp:positionV>
            <wp:extent cx="1501666" cy="342900"/>
            <wp:effectExtent l="0" t="0" r="0" b="0"/>
            <wp:wrapThrough wrapText="bothSides">
              <wp:wrapPolygon edited="0">
                <wp:start x="1645" y="0"/>
                <wp:lineTo x="0" y="6000"/>
                <wp:lineTo x="0" y="15600"/>
                <wp:lineTo x="548" y="20400"/>
                <wp:lineTo x="4112" y="20400"/>
                <wp:lineTo x="21381" y="18000"/>
                <wp:lineTo x="21381" y="3600"/>
                <wp:lineTo x="3838" y="0"/>
                <wp:lineTo x="164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66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8F" w:rsidRPr="0049491D">
        <w:rPr>
          <w:rFonts w:ascii="Arial" w:hAnsi="Arial" w:cs="Arial"/>
          <w:sz w:val="22"/>
          <w:szCs w:val="22"/>
        </w:rPr>
        <w:t xml:space="preserve"> </w:t>
      </w:r>
    </w:p>
    <w:p w14:paraId="3C3B0CF0" w14:textId="77777777" w:rsidR="00E3398F" w:rsidRPr="0049491D" w:rsidRDefault="004F434D" w:rsidP="00E339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</w:t>
      </w:r>
      <w:r w:rsidR="00E3398F" w:rsidRPr="0049491D">
        <w:rPr>
          <w:rFonts w:ascii="Arial" w:hAnsi="Arial" w:cs="Arial"/>
          <w:b/>
          <w:sz w:val="22"/>
          <w:szCs w:val="22"/>
        </w:rPr>
        <w:t xml:space="preserve"> DESCRIPTION</w:t>
      </w:r>
    </w:p>
    <w:p w14:paraId="406C17F9" w14:textId="77777777" w:rsidR="00E3398F" w:rsidRPr="00FB5632" w:rsidRDefault="00E3398F" w:rsidP="00E3398F">
      <w:pPr>
        <w:rPr>
          <w:rFonts w:ascii="Arial" w:hAnsi="Arial" w:cs="Arial"/>
        </w:rPr>
      </w:pPr>
    </w:p>
    <w:tbl>
      <w:tblPr>
        <w:tblW w:w="10188" w:type="dxa"/>
        <w:shd w:val="clear" w:color="auto" w:fill="3366FF"/>
        <w:tblLook w:val="0000" w:firstRow="0" w:lastRow="0" w:firstColumn="0" w:lastColumn="0" w:noHBand="0" w:noVBand="0"/>
      </w:tblPr>
      <w:tblGrid>
        <w:gridCol w:w="10188"/>
      </w:tblGrid>
      <w:tr w:rsidR="00E3398F" w:rsidRPr="0049491D" w14:paraId="77F0D717" w14:textId="77777777" w:rsidTr="001C6FAB">
        <w:tc>
          <w:tcPr>
            <w:tcW w:w="10188" w:type="dxa"/>
            <w:shd w:val="clear" w:color="auto" w:fill="3366FF"/>
            <w:vAlign w:val="center"/>
          </w:tcPr>
          <w:p w14:paraId="0DE07B8F" w14:textId="77777777" w:rsidR="00E3398F" w:rsidRPr="0049491D" w:rsidRDefault="00E3398F" w:rsidP="001C6FAB">
            <w:pPr>
              <w:rPr>
                <w:rFonts w:ascii="Arial" w:hAnsi="Arial" w:cs="Arial"/>
              </w:rPr>
            </w:pPr>
          </w:p>
        </w:tc>
      </w:tr>
    </w:tbl>
    <w:p w14:paraId="6D788BC2" w14:textId="77777777" w:rsidR="00E3398F" w:rsidRPr="00704481" w:rsidRDefault="00E3398F" w:rsidP="00E3398F">
      <w:pPr>
        <w:tabs>
          <w:tab w:val="left" w:pos="2528"/>
        </w:tabs>
        <w:rPr>
          <w:rFonts w:ascii="Arial" w:hAnsi="Arial" w:cs="Arial"/>
          <w:sz w:val="18"/>
          <w:szCs w:val="18"/>
        </w:rPr>
      </w:pPr>
    </w:p>
    <w:p w14:paraId="44967BCD" w14:textId="2A9D944F" w:rsidR="00E3398F" w:rsidRPr="00930FA2" w:rsidRDefault="00E3398F" w:rsidP="00E3398F">
      <w:pPr>
        <w:rPr>
          <w:rFonts w:ascii="Arial" w:hAnsi="Arial" w:cs="Arial"/>
          <w:sz w:val="20"/>
          <w:szCs w:val="20"/>
        </w:rPr>
      </w:pPr>
      <w:r w:rsidRPr="00930FA2">
        <w:rPr>
          <w:rFonts w:ascii="Arial" w:hAnsi="Arial" w:cs="Arial"/>
          <w:b/>
          <w:sz w:val="20"/>
          <w:szCs w:val="20"/>
        </w:rPr>
        <w:t>Name:</w:t>
      </w:r>
      <w:r w:rsidRPr="00930FA2">
        <w:rPr>
          <w:rFonts w:ascii="Arial" w:hAnsi="Arial" w:cs="Arial"/>
          <w:sz w:val="20"/>
          <w:szCs w:val="20"/>
        </w:rPr>
        <w:tab/>
      </w:r>
      <w:r w:rsidRPr="00930FA2">
        <w:rPr>
          <w:rFonts w:ascii="Arial" w:hAnsi="Arial" w:cs="Arial"/>
          <w:sz w:val="20"/>
          <w:szCs w:val="20"/>
        </w:rPr>
        <w:tab/>
      </w:r>
      <w:r w:rsidRPr="00930FA2">
        <w:rPr>
          <w:rFonts w:ascii="Arial" w:hAnsi="Arial" w:cs="Arial"/>
          <w:sz w:val="20"/>
          <w:szCs w:val="20"/>
        </w:rPr>
        <w:tab/>
      </w:r>
    </w:p>
    <w:p w14:paraId="5C1837B8" w14:textId="77777777" w:rsidR="00E3398F" w:rsidRPr="00930FA2" w:rsidRDefault="00E3398F" w:rsidP="00E3398F">
      <w:pPr>
        <w:rPr>
          <w:rFonts w:ascii="Arial" w:hAnsi="Arial" w:cs="Arial"/>
          <w:sz w:val="20"/>
          <w:szCs w:val="20"/>
        </w:rPr>
      </w:pPr>
    </w:p>
    <w:p w14:paraId="281E7C4A" w14:textId="77777777" w:rsidR="009A5F28" w:rsidRDefault="00E3398F" w:rsidP="00E3398F">
      <w:pPr>
        <w:rPr>
          <w:rFonts w:ascii="Arial" w:hAnsi="Arial" w:cs="Arial"/>
          <w:sz w:val="20"/>
          <w:szCs w:val="20"/>
        </w:rPr>
      </w:pPr>
      <w:r w:rsidRPr="00930FA2">
        <w:rPr>
          <w:rFonts w:ascii="Arial" w:hAnsi="Arial" w:cs="Arial"/>
          <w:b/>
          <w:sz w:val="20"/>
          <w:szCs w:val="20"/>
        </w:rPr>
        <w:t>Job title:</w:t>
      </w:r>
      <w:r w:rsidRPr="00930FA2">
        <w:rPr>
          <w:rFonts w:ascii="Arial" w:hAnsi="Arial" w:cs="Arial"/>
          <w:sz w:val="20"/>
          <w:szCs w:val="20"/>
        </w:rPr>
        <w:tab/>
      </w:r>
      <w:r w:rsidRPr="00930FA2">
        <w:rPr>
          <w:rFonts w:ascii="Arial" w:hAnsi="Arial" w:cs="Arial"/>
          <w:sz w:val="20"/>
          <w:szCs w:val="20"/>
        </w:rPr>
        <w:tab/>
      </w:r>
      <w:r w:rsidR="009A5F28">
        <w:rPr>
          <w:rFonts w:ascii="Arial" w:hAnsi="Arial" w:cs="Arial"/>
          <w:sz w:val="20"/>
          <w:szCs w:val="20"/>
        </w:rPr>
        <w:t xml:space="preserve">Content </w:t>
      </w:r>
      <w:r w:rsidR="00F755AB">
        <w:rPr>
          <w:rFonts w:ascii="Arial" w:hAnsi="Arial" w:cs="Arial"/>
          <w:sz w:val="20"/>
          <w:szCs w:val="20"/>
        </w:rPr>
        <w:t>Delivery Specialist</w:t>
      </w:r>
    </w:p>
    <w:p w14:paraId="3492F2AF" w14:textId="77777777" w:rsidR="00E3398F" w:rsidRPr="00930FA2" w:rsidRDefault="00E3398F" w:rsidP="00E3398F">
      <w:pPr>
        <w:rPr>
          <w:rFonts w:ascii="Arial" w:hAnsi="Arial" w:cs="Arial"/>
          <w:sz w:val="20"/>
          <w:szCs w:val="20"/>
        </w:rPr>
      </w:pPr>
      <w:r w:rsidRPr="00930FA2">
        <w:rPr>
          <w:rFonts w:ascii="Arial" w:hAnsi="Arial" w:cs="Arial"/>
          <w:sz w:val="20"/>
          <w:szCs w:val="20"/>
        </w:rPr>
        <w:tab/>
      </w:r>
      <w:r w:rsidRPr="00930FA2">
        <w:rPr>
          <w:rFonts w:ascii="Arial" w:hAnsi="Arial" w:cs="Arial"/>
          <w:sz w:val="20"/>
          <w:szCs w:val="20"/>
        </w:rPr>
        <w:tab/>
      </w:r>
      <w:r w:rsidRPr="00930FA2">
        <w:rPr>
          <w:rFonts w:ascii="Arial" w:hAnsi="Arial" w:cs="Arial"/>
          <w:sz w:val="20"/>
          <w:szCs w:val="20"/>
        </w:rPr>
        <w:tab/>
      </w:r>
    </w:p>
    <w:p w14:paraId="0474E836" w14:textId="75FBA6D7" w:rsidR="00E3398F" w:rsidRPr="004E24F2" w:rsidRDefault="00E3398F" w:rsidP="00E3398F">
      <w:pPr>
        <w:rPr>
          <w:rFonts w:ascii="Arial" w:hAnsi="Arial" w:cs="Arial"/>
          <w:sz w:val="20"/>
          <w:szCs w:val="20"/>
        </w:rPr>
      </w:pPr>
      <w:r w:rsidRPr="00930FA2">
        <w:rPr>
          <w:rFonts w:ascii="Arial" w:hAnsi="Arial" w:cs="Arial"/>
          <w:b/>
          <w:sz w:val="20"/>
          <w:szCs w:val="20"/>
        </w:rPr>
        <w:t>Date:</w:t>
      </w:r>
      <w:r w:rsidRPr="00930FA2">
        <w:rPr>
          <w:rFonts w:ascii="Arial" w:hAnsi="Arial" w:cs="Arial"/>
          <w:sz w:val="20"/>
          <w:szCs w:val="20"/>
        </w:rPr>
        <w:tab/>
      </w:r>
      <w:r w:rsidRPr="00930FA2">
        <w:rPr>
          <w:rFonts w:ascii="Arial" w:hAnsi="Arial" w:cs="Arial"/>
          <w:sz w:val="20"/>
          <w:szCs w:val="20"/>
        </w:rPr>
        <w:tab/>
      </w:r>
      <w:r w:rsidRPr="004E24F2">
        <w:rPr>
          <w:rFonts w:ascii="Arial" w:hAnsi="Arial" w:cs="Arial"/>
          <w:sz w:val="20"/>
          <w:szCs w:val="20"/>
        </w:rPr>
        <w:tab/>
      </w:r>
      <w:r w:rsidR="00320BD1" w:rsidRPr="004E24F2">
        <w:rPr>
          <w:rFonts w:ascii="Arial" w:hAnsi="Arial" w:cs="Arial"/>
          <w:sz w:val="20"/>
          <w:szCs w:val="20"/>
        </w:rPr>
        <w:t>January 2019</w:t>
      </w:r>
    </w:p>
    <w:p w14:paraId="13FD21C8" w14:textId="77777777" w:rsidR="00E3398F" w:rsidRPr="004E24F2" w:rsidRDefault="00E3398F" w:rsidP="00E3398F">
      <w:pPr>
        <w:rPr>
          <w:rFonts w:ascii="Arial" w:hAnsi="Arial" w:cs="Arial"/>
          <w:sz w:val="20"/>
          <w:szCs w:val="20"/>
        </w:rPr>
      </w:pPr>
    </w:p>
    <w:p w14:paraId="7105B80A" w14:textId="77777777" w:rsidR="00E3398F" w:rsidRPr="004E24F2" w:rsidRDefault="00E3398F" w:rsidP="00E3398F">
      <w:pPr>
        <w:rPr>
          <w:rFonts w:ascii="Arial" w:hAnsi="Arial" w:cs="Arial"/>
          <w:sz w:val="20"/>
          <w:szCs w:val="20"/>
        </w:rPr>
      </w:pPr>
      <w:r w:rsidRPr="004E24F2">
        <w:rPr>
          <w:rFonts w:ascii="Arial" w:hAnsi="Arial" w:cs="Arial"/>
          <w:b/>
          <w:sz w:val="20"/>
          <w:szCs w:val="20"/>
        </w:rPr>
        <w:t>Department:</w:t>
      </w:r>
      <w:r w:rsidR="004F434D" w:rsidRPr="004E24F2">
        <w:rPr>
          <w:rFonts w:ascii="Arial" w:hAnsi="Arial" w:cs="Arial"/>
          <w:sz w:val="20"/>
          <w:szCs w:val="20"/>
        </w:rPr>
        <w:tab/>
      </w:r>
      <w:r w:rsidR="004F434D" w:rsidRPr="004E24F2">
        <w:rPr>
          <w:rFonts w:ascii="Arial" w:hAnsi="Arial" w:cs="Arial"/>
          <w:sz w:val="20"/>
          <w:szCs w:val="20"/>
        </w:rPr>
        <w:tab/>
      </w:r>
      <w:r w:rsidRPr="004E24F2">
        <w:rPr>
          <w:rFonts w:ascii="Arial" w:hAnsi="Arial" w:cs="Arial"/>
          <w:sz w:val="20"/>
          <w:szCs w:val="20"/>
        </w:rPr>
        <w:t>GPM</w:t>
      </w:r>
      <w:r w:rsidR="002E5707" w:rsidRPr="004E24F2">
        <w:rPr>
          <w:rFonts w:ascii="Arial" w:hAnsi="Arial" w:cs="Arial"/>
          <w:sz w:val="20"/>
          <w:szCs w:val="20"/>
        </w:rPr>
        <w:t xml:space="preserve"> Australia</w:t>
      </w:r>
    </w:p>
    <w:p w14:paraId="0372554B" w14:textId="77777777" w:rsidR="00E3398F" w:rsidRPr="004E24F2" w:rsidRDefault="00E3398F" w:rsidP="00E3398F">
      <w:pPr>
        <w:rPr>
          <w:rFonts w:ascii="Arial" w:hAnsi="Arial" w:cs="Arial"/>
          <w:sz w:val="20"/>
          <w:szCs w:val="20"/>
        </w:rPr>
      </w:pPr>
    </w:p>
    <w:p w14:paraId="543EC2E3" w14:textId="2950370D" w:rsidR="00E3398F" w:rsidRPr="004E24F2" w:rsidRDefault="00E3398F" w:rsidP="00E3398F">
      <w:pPr>
        <w:rPr>
          <w:rFonts w:ascii="Arial" w:hAnsi="Arial" w:cs="Arial"/>
          <w:sz w:val="20"/>
          <w:szCs w:val="20"/>
        </w:rPr>
      </w:pPr>
      <w:r w:rsidRPr="004E24F2">
        <w:rPr>
          <w:rFonts w:ascii="Arial" w:hAnsi="Arial" w:cs="Arial"/>
          <w:b/>
          <w:sz w:val="20"/>
          <w:szCs w:val="20"/>
        </w:rPr>
        <w:t>Reports to:</w:t>
      </w:r>
      <w:r w:rsidRPr="004E24F2">
        <w:rPr>
          <w:rFonts w:ascii="Arial" w:hAnsi="Arial" w:cs="Arial"/>
          <w:sz w:val="20"/>
          <w:szCs w:val="20"/>
        </w:rPr>
        <w:tab/>
      </w:r>
      <w:r w:rsidRPr="004E24F2">
        <w:rPr>
          <w:rFonts w:ascii="Arial" w:hAnsi="Arial" w:cs="Arial"/>
          <w:sz w:val="20"/>
          <w:szCs w:val="20"/>
        </w:rPr>
        <w:tab/>
      </w:r>
      <w:r w:rsidR="0050669F" w:rsidRPr="004E24F2">
        <w:rPr>
          <w:rFonts w:ascii="Arial" w:hAnsi="Arial" w:cs="Arial"/>
          <w:sz w:val="20"/>
          <w:szCs w:val="20"/>
        </w:rPr>
        <w:t>Content Services Manager - Product Backlog</w:t>
      </w:r>
    </w:p>
    <w:p w14:paraId="06C7517D" w14:textId="77777777" w:rsidR="00E3398F" w:rsidRPr="004E24F2" w:rsidRDefault="00E3398F" w:rsidP="00E339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78DE5C7" w14:textId="77777777" w:rsidR="00E3398F" w:rsidRPr="004E24F2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</w:rPr>
      </w:pPr>
    </w:p>
    <w:p w14:paraId="09B4D412" w14:textId="77777777" w:rsidR="00E3398F" w:rsidRPr="004E24F2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</w:rPr>
      </w:pPr>
      <w:r w:rsidRPr="004E24F2">
        <w:rPr>
          <w:rFonts w:ascii="Arial" w:hAnsi="Arial" w:cs="Arial"/>
          <w:b/>
          <w:sz w:val="20"/>
        </w:rPr>
        <w:t>Basic purpose:</w:t>
      </w:r>
    </w:p>
    <w:p w14:paraId="793862AB" w14:textId="77777777" w:rsidR="002D5779" w:rsidRPr="004E24F2" w:rsidRDefault="002D5779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14:paraId="0D3EF51C" w14:textId="77777777" w:rsidR="0050669F" w:rsidRPr="004E24F2" w:rsidRDefault="002D5779" w:rsidP="002D577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4E24F2">
        <w:rPr>
          <w:rFonts w:ascii="Arial" w:hAnsi="Arial" w:cs="Arial"/>
          <w:sz w:val="20"/>
          <w:szCs w:val="20"/>
        </w:rPr>
        <w:t xml:space="preserve">The </w:t>
      </w:r>
      <w:r w:rsidR="00BA2888" w:rsidRPr="004E24F2">
        <w:rPr>
          <w:rFonts w:ascii="Arial" w:hAnsi="Arial" w:cs="Arial"/>
          <w:sz w:val="20"/>
          <w:szCs w:val="20"/>
        </w:rPr>
        <w:t>Content Delivery Specialist i</w:t>
      </w:r>
      <w:r w:rsidRPr="004E24F2">
        <w:rPr>
          <w:rFonts w:ascii="Arial" w:hAnsi="Arial" w:cs="Arial"/>
          <w:sz w:val="20"/>
          <w:szCs w:val="20"/>
        </w:rPr>
        <w:t xml:space="preserve">s responsible for project managing </w:t>
      </w:r>
      <w:r w:rsidR="003C77CC" w:rsidRPr="004E24F2">
        <w:rPr>
          <w:rFonts w:ascii="Arial" w:hAnsi="Arial" w:cs="Arial"/>
          <w:sz w:val="20"/>
          <w:szCs w:val="20"/>
        </w:rPr>
        <w:t xml:space="preserve">the delivery of </w:t>
      </w:r>
      <w:r w:rsidR="00BA2888" w:rsidRPr="004E24F2">
        <w:rPr>
          <w:rFonts w:ascii="Arial" w:hAnsi="Arial" w:cs="Arial"/>
          <w:sz w:val="20"/>
          <w:szCs w:val="20"/>
        </w:rPr>
        <w:t xml:space="preserve">print and </w:t>
      </w:r>
      <w:r w:rsidR="003C77CC" w:rsidRPr="004E24F2">
        <w:rPr>
          <w:rFonts w:ascii="Arial" w:hAnsi="Arial" w:cs="Arial"/>
          <w:sz w:val="20"/>
          <w:szCs w:val="20"/>
        </w:rPr>
        <w:t xml:space="preserve">digital content </w:t>
      </w:r>
      <w:r w:rsidR="00AB2516" w:rsidRPr="004E24F2">
        <w:rPr>
          <w:rFonts w:ascii="Arial" w:hAnsi="Arial" w:cs="Arial"/>
          <w:sz w:val="20"/>
          <w:szCs w:val="20"/>
        </w:rPr>
        <w:t xml:space="preserve">to various </w:t>
      </w:r>
      <w:r w:rsidR="003C77CC" w:rsidRPr="004E24F2">
        <w:rPr>
          <w:rFonts w:ascii="Arial" w:hAnsi="Arial" w:cs="Arial"/>
          <w:sz w:val="20"/>
          <w:szCs w:val="20"/>
        </w:rPr>
        <w:t>outputs, on time</w:t>
      </w:r>
      <w:r w:rsidR="00AB2516" w:rsidRPr="004E24F2">
        <w:rPr>
          <w:rFonts w:ascii="Arial" w:hAnsi="Arial" w:cs="Arial"/>
          <w:sz w:val="20"/>
          <w:szCs w:val="20"/>
        </w:rPr>
        <w:t xml:space="preserve">, within </w:t>
      </w:r>
      <w:r w:rsidR="003C77CC" w:rsidRPr="004E24F2">
        <w:rPr>
          <w:rFonts w:ascii="Arial" w:hAnsi="Arial" w:cs="Arial"/>
          <w:sz w:val="20"/>
          <w:szCs w:val="20"/>
        </w:rPr>
        <w:t>budget</w:t>
      </w:r>
      <w:r w:rsidR="003D6C26" w:rsidRPr="004E24F2">
        <w:rPr>
          <w:rFonts w:ascii="Arial" w:hAnsi="Arial" w:cs="Arial"/>
          <w:sz w:val="20"/>
          <w:szCs w:val="20"/>
        </w:rPr>
        <w:t xml:space="preserve">, and to the required </w:t>
      </w:r>
      <w:r w:rsidR="007F3B34" w:rsidRPr="004E24F2">
        <w:rPr>
          <w:rFonts w:ascii="Arial" w:hAnsi="Arial" w:cs="Arial"/>
          <w:sz w:val="20"/>
          <w:szCs w:val="20"/>
        </w:rPr>
        <w:t xml:space="preserve">technical </w:t>
      </w:r>
      <w:r w:rsidR="003C77CC" w:rsidRPr="004E24F2">
        <w:rPr>
          <w:rFonts w:ascii="Arial" w:hAnsi="Arial" w:cs="Arial"/>
          <w:sz w:val="20"/>
          <w:szCs w:val="20"/>
        </w:rPr>
        <w:t>attributes</w:t>
      </w:r>
      <w:r w:rsidR="003D6C26" w:rsidRPr="004E24F2">
        <w:rPr>
          <w:rFonts w:ascii="Arial" w:hAnsi="Arial" w:cs="Arial"/>
          <w:sz w:val="20"/>
          <w:szCs w:val="20"/>
        </w:rPr>
        <w:t>.</w:t>
      </w:r>
      <w:r w:rsidR="004E230D" w:rsidRPr="004E24F2">
        <w:rPr>
          <w:rFonts w:ascii="Arial" w:hAnsi="Arial" w:cs="Arial"/>
          <w:sz w:val="20"/>
          <w:szCs w:val="20"/>
        </w:rPr>
        <w:t xml:space="preserve">  </w:t>
      </w:r>
      <w:r w:rsidR="003D6C26" w:rsidRPr="004E24F2">
        <w:rPr>
          <w:rFonts w:ascii="Arial" w:hAnsi="Arial" w:cs="Arial"/>
          <w:sz w:val="20"/>
          <w:szCs w:val="20"/>
        </w:rPr>
        <w:t>The deliverables will include various text, assessment</w:t>
      </w:r>
      <w:r w:rsidR="003C77CC" w:rsidRPr="004E24F2">
        <w:rPr>
          <w:rFonts w:ascii="Arial" w:hAnsi="Arial" w:cs="Arial"/>
          <w:sz w:val="20"/>
          <w:szCs w:val="20"/>
        </w:rPr>
        <w:t xml:space="preserve">, </w:t>
      </w:r>
      <w:r w:rsidR="003D6C26" w:rsidRPr="004E24F2">
        <w:rPr>
          <w:rFonts w:ascii="Arial" w:hAnsi="Arial" w:cs="Arial"/>
          <w:sz w:val="20"/>
          <w:szCs w:val="20"/>
        </w:rPr>
        <w:t xml:space="preserve">art, </w:t>
      </w:r>
      <w:r w:rsidR="003C77CC" w:rsidRPr="004E24F2">
        <w:rPr>
          <w:rFonts w:ascii="Arial" w:hAnsi="Arial" w:cs="Arial"/>
          <w:sz w:val="20"/>
          <w:szCs w:val="20"/>
        </w:rPr>
        <w:t>metadata</w:t>
      </w:r>
      <w:r w:rsidR="0080765D" w:rsidRPr="004E24F2">
        <w:rPr>
          <w:rFonts w:ascii="Arial" w:hAnsi="Arial" w:cs="Arial"/>
          <w:sz w:val="20"/>
          <w:szCs w:val="20"/>
        </w:rPr>
        <w:t xml:space="preserve"> and ancillary components</w:t>
      </w:r>
      <w:r w:rsidR="003C77CC" w:rsidRPr="004E24F2">
        <w:rPr>
          <w:rFonts w:ascii="Arial" w:hAnsi="Arial" w:cs="Arial"/>
          <w:sz w:val="20"/>
          <w:szCs w:val="20"/>
        </w:rPr>
        <w:t xml:space="preserve"> for use in proprietary and third party digital and print products</w:t>
      </w:r>
      <w:r w:rsidR="0080765D" w:rsidRPr="004E24F2">
        <w:rPr>
          <w:rFonts w:ascii="Arial" w:hAnsi="Arial" w:cs="Arial"/>
          <w:sz w:val="20"/>
          <w:szCs w:val="20"/>
        </w:rPr>
        <w:t xml:space="preserve"> for </w:t>
      </w:r>
      <w:r w:rsidR="003D6C26" w:rsidRPr="004E24F2">
        <w:rPr>
          <w:rFonts w:ascii="Arial" w:hAnsi="Arial" w:cs="Arial"/>
          <w:sz w:val="20"/>
          <w:szCs w:val="20"/>
        </w:rPr>
        <w:t>current and emerging platforms.</w:t>
      </w:r>
      <w:r w:rsidR="003865EC" w:rsidRPr="004E24F2">
        <w:rPr>
          <w:rFonts w:ascii="Arial" w:hAnsi="Arial" w:cs="Arial"/>
          <w:sz w:val="20"/>
          <w:szCs w:val="20"/>
        </w:rPr>
        <w:t xml:space="preserve"> </w:t>
      </w:r>
      <w:r w:rsidR="004E230D" w:rsidRPr="004E24F2">
        <w:rPr>
          <w:rFonts w:ascii="Arial" w:hAnsi="Arial" w:cs="Arial"/>
          <w:sz w:val="20"/>
          <w:szCs w:val="20"/>
        </w:rPr>
        <w:t xml:space="preserve"> </w:t>
      </w:r>
    </w:p>
    <w:p w14:paraId="207C0A1F" w14:textId="77777777" w:rsidR="0050669F" w:rsidRPr="004E24F2" w:rsidRDefault="0050669F" w:rsidP="002D577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14:paraId="032E39CE" w14:textId="24B0EC6C" w:rsidR="003C77CC" w:rsidRPr="004E24F2" w:rsidRDefault="003865EC" w:rsidP="002D577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4E24F2">
        <w:rPr>
          <w:rFonts w:ascii="Arial" w:hAnsi="Arial" w:cs="Arial"/>
          <w:sz w:val="20"/>
          <w:szCs w:val="20"/>
        </w:rPr>
        <w:t xml:space="preserve">The responsibilities also include </w:t>
      </w:r>
      <w:r w:rsidR="007F3B34" w:rsidRPr="004E24F2">
        <w:rPr>
          <w:rFonts w:ascii="Arial" w:hAnsi="Arial" w:cs="Arial"/>
          <w:sz w:val="20"/>
          <w:szCs w:val="20"/>
        </w:rPr>
        <w:t xml:space="preserve">briefing </w:t>
      </w:r>
      <w:r w:rsidRPr="004E24F2">
        <w:rPr>
          <w:rFonts w:ascii="Arial" w:hAnsi="Arial" w:cs="Arial"/>
          <w:sz w:val="20"/>
          <w:szCs w:val="20"/>
        </w:rPr>
        <w:t xml:space="preserve">and </w:t>
      </w:r>
      <w:r w:rsidR="007F3B34" w:rsidRPr="004E24F2">
        <w:rPr>
          <w:rFonts w:ascii="Arial" w:hAnsi="Arial" w:cs="Arial"/>
          <w:sz w:val="20"/>
          <w:szCs w:val="20"/>
        </w:rPr>
        <w:t>packaging the requirements</w:t>
      </w:r>
      <w:r w:rsidRPr="004E24F2">
        <w:rPr>
          <w:rFonts w:ascii="Arial" w:hAnsi="Arial" w:cs="Arial"/>
          <w:sz w:val="20"/>
          <w:szCs w:val="20"/>
        </w:rPr>
        <w:t xml:space="preserve"> and other process documentation related </w:t>
      </w:r>
      <w:r w:rsidR="001B501F" w:rsidRPr="004E24F2">
        <w:rPr>
          <w:rFonts w:ascii="Arial" w:hAnsi="Arial" w:cs="Arial"/>
          <w:sz w:val="20"/>
          <w:szCs w:val="20"/>
        </w:rPr>
        <w:t xml:space="preserve">to </w:t>
      </w:r>
      <w:r w:rsidR="0050669F" w:rsidRPr="004E24F2">
        <w:rPr>
          <w:rFonts w:ascii="Arial" w:hAnsi="Arial" w:cs="Arial"/>
          <w:sz w:val="20"/>
          <w:szCs w:val="20"/>
        </w:rPr>
        <w:t>workflows, systems and tools, as well as provide assistance to the Content Ser</w:t>
      </w:r>
      <w:r w:rsidR="004F509A" w:rsidRPr="004E24F2">
        <w:rPr>
          <w:rFonts w:ascii="Arial" w:hAnsi="Arial" w:cs="Arial"/>
          <w:sz w:val="20"/>
          <w:szCs w:val="20"/>
        </w:rPr>
        <w:t>vices Manager – Product Backlog when required.</w:t>
      </w:r>
    </w:p>
    <w:p w14:paraId="1F6C34BB" w14:textId="77777777" w:rsidR="00E3398F" w:rsidRPr="00E94F0D" w:rsidRDefault="00E3398F" w:rsidP="00E3398F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</w:rPr>
      </w:pPr>
    </w:p>
    <w:p w14:paraId="152FB9D0" w14:textId="77777777" w:rsidR="00E3398F" w:rsidRPr="00930FA2" w:rsidRDefault="00E3398F" w:rsidP="00E3398F">
      <w:pPr>
        <w:rPr>
          <w:rFonts w:ascii="Arial" w:hAnsi="Arial" w:cs="Arial"/>
          <w:b/>
          <w:sz w:val="20"/>
          <w:szCs w:val="20"/>
        </w:rPr>
      </w:pPr>
    </w:p>
    <w:p w14:paraId="62F81CCE" w14:textId="77777777" w:rsidR="00E3398F" w:rsidRPr="00930FA2" w:rsidRDefault="00E3398F" w:rsidP="00E3398F">
      <w:pPr>
        <w:rPr>
          <w:rFonts w:ascii="Arial" w:hAnsi="Arial" w:cs="Arial"/>
          <w:b/>
          <w:sz w:val="20"/>
          <w:szCs w:val="20"/>
        </w:rPr>
      </w:pPr>
      <w:r w:rsidRPr="00930FA2">
        <w:rPr>
          <w:rFonts w:ascii="Arial" w:hAnsi="Arial" w:cs="Arial"/>
          <w:b/>
          <w:sz w:val="20"/>
          <w:szCs w:val="20"/>
        </w:rPr>
        <w:t>Principal accountabilities:</w:t>
      </w:r>
    </w:p>
    <w:p w14:paraId="6375E62C" w14:textId="77777777" w:rsidR="00E3398F" w:rsidRPr="00704481" w:rsidRDefault="00E3398F" w:rsidP="00E3398F">
      <w:pPr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3431"/>
        <w:gridCol w:w="2268"/>
        <w:gridCol w:w="2126"/>
      </w:tblGrid>
      <w:tr w:rsidR="00E3398F" w:rsidRPr="00C52A5F" w14:paraId="2B15551D" w14:textId="77777777" w:rsidTr="00972662">
        <w:tc>
          <w:tcPr>
            <w:tcW w:w="1389" w:type="dxa"/>
            <w:vAlign w:val="center"/>
          </w:tcPr>
          <w:p w14:paraId="3D0C0FEF" w14:textId="77777777" w:rsidR="00E3398F" w:rsidRPr="00C52A5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Key Outcome and Area</w:t>
            </w:r>
          </w:p>
        </w:tc>
        <w:tc>
          <w:tcPr>
            <w:tcW w:w="709" w:type="dxa"/>
            <w:vAlign w:val="center"/>
          </w:tcPr>
          <w:p w14:paraId="12CC1786" w14:textId="77777777" w:rsidR="00E3398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F1F09" w14:textId="77777777" w:rsidR="00E3398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% of Total Job</w:t>
            </w:r>
          </w:p>
          <w:p w14:paraId="6B466E50" w14:textId="77777777" w:rsidR="00E3398F" w:rsidRPr="00C52A5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14:paraId="0802EF4C" w14:textId="77777777" w:rsidR="00E3398F" w:rsidRPr="00C52A5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Objectives and Tasks</w:t>
            </w:r>
          </w:p>
        </w:tc>
        <w:tc>
          <w:tcPr>
            <w:tcW w:w="2268" w:type="dxa"/>
            <w:vAlign w:val="center"/>
          </w:tcPr>
          <w:p w14:paraId="73A2F060" w14:textId="77777777" w:rsidR="00E3398F" w:rsidRPr="00C52A5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Core Competencies</w:t>
            </w:r>
          </w:p>
        </w:tc>
        <w:tc>
          <w:tcPr>
            <w:tcW w:w="2126" w:type="dxa"/>
            <w:vAlign w:val="center"/>
          </w:tcPr>
          <w:p w14:paraId="4CEC94CD" w14:textId="77777777" w:rsidR="00E3398F" w:rsidRPr="00C52A5F" w:rsidRDefault="00E3398F" w:rsidP="001C6F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5F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187170" w:rsidRPr="008167FB" w14:paraId="446CEEDB" w14:textId="77777777" w:rsidTr="00972662">
        <w:tc>
          <w:tcPr>
            <w:tcW w:w="1389" w:type="dxa"/>
          </w:tcPr>
          <w:p w14:paraId="6C6F0ECD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7C36F" w14:textId="37ABFD79" w:rsidR="00FE09B2" w:rsidRPr="00FE09B2" w:rsidRDefault="007250FB" w:rsidP="00FE09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m</w:t>
            </w:r>
            <w:r w:rsidR="00187170">
              <w:rPr>
                <w:rFonts w:ascii="Arial" w:hAnsi="Arial" w:cs="Arial"/>
                <w:sz w:val="18"/>
                <w:szCs w:val="18"/>
              </w:rPr>
              <w:t>anagement</w:t>
            </w:r>
            <w:r w:rsidR="00FE0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167FF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F600D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C4B853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02DAF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54AC5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524A40" w14:textId="77777777" w:rsidR="00187170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73532" w14:textId="77777777" w:rsidR="001A309D" w:rsidRDefault="00BB5658" w:rsidP="001C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D291B">
              <w:rPr>
                <w:rFonts w:ascii="Arial" w:hAnsi="Arial" w:cs="Arial"/>
                <w:sz w:val="18"/>
                <w:szCs w:val="18"/>
              </w:rPr>
              <w:t>0</w:t>
            </w:r>
            <w:r w:rsidR="001A309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31" w:type="dxa"/>
          </w:tcPr>
          <w:p w14:paraId="0BC07EA2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2C6D18F" w14:textId="77777777" w:rsidR="004E230D" w:rsidRPr="004E230D" w:rsidRDefault="00FE09B2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Project manage the production process for assigned Export, Primary, Secondary, Higher Education and Custom (Compose) print and digital products.</w:t>
            </w:r>
          </w:p>
          <w:p w14:paraId="50624A7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5CEB5AD" w14:textId="77777777" w:rsidR="004E230D" w:rsidRPr="004E230D" w:rsidRDefault="00FE09B2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Manages day-to-day </w:t>
            </w:r>
            <w:r w:rsidR="007A7362" w:rsidRPr="004E230D">
              <w:rPr>
                <w:rFonts w:ascii="Arial" w:hAnsi="Arial" w:cs="Arial"/>
                <w:sz w:val="18"/>
                <w:szCs w:val="18"/>
              </w:rPr>
              <w:t>tasks</w:t>
            </w:r>
            <w:r w:rsidRPr="004E230D">
              <w:rPr>
                <w:rFonts w:ascii="Arial" w:hAnsi="Arial" w:cs="Arial"/>
                <w:sz w:val="18"/>
                <w:szCs w:val="18"/>
              </w:rPr>
              <w:t>, including end-to-end outsourced projects, assigning work, responding to queries, and providing feedback on quality and timeliness to vendor and managers, as assigned.</w:t>
            </w:r>
          </w:p>
          <w:p w14:paraId="461CABE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4FA9E25" w14:textId="77777777" w:rsidR="004E230D" w:rsidRPr="004E230D" w:rsidRDefault="00026C45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Work collaboratively </w:t>
            </w:r>
            <w:r w:rsidR="00E6533B" w:rsidRPr="004E230D">
              <w:rPr>
                <w:rFonts w:ascii="Arial" w:hAnsi="Arial" w:cs="Arial"/>
                <w:sz w:val="18"/>
                <w:szCs w:val="18"/>
              </w:rPr>
              <w:t xml:space="preserve">with Global Product Management (GPM) and Global </w:t>
            </w:r>
            <w:r w:rsidR="007D53D6" w:rsidRPr="004E230D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E6533B" w:rsidRPr="004E230D">
              <w:rPr>
                <w:rFonts w:ascii="Arial" w:hAnsi="Arial" w:cs="Arial"/>
                <w:sz w:val="18"/>
                <w:szCs w:val="18"/>
              </w:rPr>
              <w:t>Technology (G</w:t>
            </w:r>
            <w:r w:rsidR="007D53D6" w:rsidRPr="004E230D">
              <w:rPr>
                <w:rFonts w:ascii="Arial" w:hAnsi="Arial" w:cs="Arial"/>
                <w:sz w:val="18"/>
                <w:szCs w:val="18"/>
              </w:rPr>
              <w:t>P</w:t>
            </w:r>
            <w:r w:rsidR="00E6533B" w:rsidRPr="004E230D">
              <w:rPr>
                <w:rFonts w:ascii="Arial" w:hAnsi="Arial" w:cs="Arial"/>
                <w:sz w:val="18"/>
                <w:szCs w:val="18"/>
              </w:rPr>
              <w:t xml:space="preserve">T) stakeholders, </w:t>
            </w:r>
            <w:r w:rsidRPr="004E230D">
              <w:rPr>
                <w:rFonts w:ascii="Arial" w:hAnsi="Arial" w:cs="Arial"/>
                <w:sz w:val="18"/>
                <w:szCs w:val="18"/>
              </w:rPr>
              <w:t xml:space="preserve">QC teams and </w:t>
            </w:r>
            <w:r w:rsidR="00C85AE3" w:rsidRPr="004E230D">
              <w:rPr>
                <w:rFonts w:ascii="Arial" w:hAnsi="Arial" w:cs="Arial"/>
                <w:sz w:val="18"/>
                <w:szCs w:val="18"/>
              </w:rPr>
              <w:t xml:space="preserve">Cengage approved </w:t>
            </w:r>
            <w:r w:rsidRPr="004E230D">
              <w:rPr>
                <w:rFonts w:ascii="Arial" w:hAnsi="Arial" w:cs="Arial"/>
                <w:sz w:val="18"/>
                <w:szCs w:val="18"/>
              </w:rPr>
              <w:t xml:space="preserve">vendors </w:t>
            </w:r>
            <w:r w:rsidR="00E6533B" w:rsidRPr="004E230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9D64BD" w:rsidRPr="004E230D">
              <w:rPr>
                <w:rFonts w:ascii="Arial" w:hAnsi="Arial" w:cs="Arial"/>
                <w:sz w:val="18"/>
                <w:szCs w:val="18"/>
                <w:lang w:val="en-US"/>
              </w:rPr>
              <w:t>understand specifications, con</w:t>
            </w:r>
            <w:r w:rsidR="00E310B1" w:rsidRPr="004E230D">
              <w:rPr>
                <w:rFonts w:ascii="Arial" w:hAnsi="Arial" w:cs="Arial"/>
                <w:sz w:val="18"/>
                <w:szCs w:val="18"/>
                <w:lang w:val="en-US"/>
              </w:rPr>
              <w:t>tent and delivery expectations</w:t>
            </w:r>
            <w:r w:rsidR="008C48B1" w:rsidRPr="004E230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2D91CF4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DC8B3F9" w14:textId="77777777" w:rsidR="004E230D" w:rsidRPr="004E230D" w:rsidRDefault="00FE09B2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</w:t>
            </w:r>
            <w:r w:rsidR="00AE4B8A" w:rsidRPr="004E230D">
              <w:rPr>
                <w:rFonts w:ascii="Arial" w:hAnsi="Arial" w:cs="Arial"/>
                <w:sz w:val="18"/>
                <w:szCs w:val="18"/>
              </w:rPr>
              <w:t xml:space="preserve">roject manage all stages of the </w:t>
            </w:r>
            <w:r w:rsidRPr="004E230D">
              <w:rPr>
                <w:rFonts w:ascii="Arial" w:hAnsi="Arial" w:cs="Arial"/>
                <w:sz w:val="18"/>
                <w:szCs w:val="18"/>
              </w:rPr>
              <w:t>content conversion</w:t>
            </w:r>
            <w:r w:rsidR="00EE043A" w:rsidRPr="004E230D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Pr="004E2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52A" w:rsidRPr="004E230D">
              <w:rPr>
                <w:rFonts w:ascii="Arial" w:hAnsi="Arial" w:cs="Arial"/>
                <w:sz w:val="18"/>
                <w:szCs w:val="18"/>
              </w:rPr>
              <w:t>for requests from third party content aggregators, institutions and export clients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AD3C9D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FB0EC1" w14:textId="77777777" w:rsidR="004E230D" w:rsidRPr="004E230D" w:rsidRDefault="009D64B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  <w:lang w:val="en-US"/>
              </w:rPr>
              <w:t>Document</w:t>
            </w:r>
            <w:r w:rsidR="00C85AE3" w:rsidRPr="004E230D">
              <w:rPr>
                <w:rFonts w:ascii="Arial" w:hAnsi="Arial" w:cs="Arial"/>
                <w:sz w:val="18"/>
                <w:szCs w:val="18"/>
                <w:lang w:val="en-US"/>
              </w:rPr>
              <w:t xml:space="preserve">ation of </w:t>
            </w:r>
            <w:r w:rsidRPr="004E230D">
              <w:rPr>
                <w:rFonts w:ascii="Arial" w:hAnsi="Arial" w:cs="Arial"/>
                <w:sz w:val="18"/>
                <w:szCs w:val="18"/>
                <w:lang w:val="en-US"/>
              </w:rPr>
              <w:t>relevant processes</w:t>
            </w:r>
            <w:r w:rsidR="00451AE7" w:rsidRPr="004E230D">
              <w:rPr>
                <w:rFonts w:ascii="Arial" w:hAnsi="Arial" w:cs="Arial"/>
                <w:sz w:val="18"/>
                <w:szCs w:val="18"/>
                <w:lang w:val="en-US"/>
              </w:rPr>
              <w:t xml:space="preserve"> in Confluence</w:t>
            </w:r>
            <w:r w:rsidRPr="004E230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451AE7" w:rsidRPr="004E230D">
              <w:rPr>
                <w:rFonts w:ascii="Arial" w:hAnsi="Arial" w:cs="Arial"/>
                <w:sz w:val="18"/>
                <w:szCs w:val="18"/>
                <w:lang w:val="en-US"/>
              </w:rPr>
              <w:t>meta</w:t>
            </w:r>
            <w:r w:rsidRPr="004E230D">
              <w:rPr>
                <w:rFonts w:ascii="Arial" w:hAnsi="Arial" w:cs="Arial"/>
                <w:sz w:val="18"/>
                <w:szCs w:val="18"/>
                <w:lang w:val="en-US"/>
              </w:rPr>
              <w:t>data structur</w:t>
            </w:r>
            <w:r w:rsidR="00E310B1" w:rsidRPr="004E230D">
              <w:rPr>
                <w:rFonts w:ascii="Arial" w:hAnsi="Arial" w:cs="Arial"/>
                <w:sz w:val="18"/>
                <w:szCs w:val="18"/>
                <w:lang w:val="en-US"/>
              </w:rPr>
              <w:t>es, and data flows as requested</w:t>
            </w:r>
            <w:r w:rsidR="008C48B1" w:rsidRPr="004E230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2971D30A" w14:textId="6FD3D297" w:rsid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42E1EB" w14:textId="77777777" w:rsidR="00972662" w:rsidRPr="004E230D" w:rsidRDefault="00972662" w:rsidP="004E230D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B9E0B5" w14:textId="77777777" w:rsidR="00187170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  <w:lang w:val="en-US"/>
              </w:rPr>
              <w:t>Any other duties as directed</w:t>
            </w:r>
            <w:r w:rsidR="004E230D" w:rsidRPr="004E230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0BEE2A77" w14:textId="77777777" w:rsidR="00187170" w:rsidRPr="004E230D" w:rsidRDefault="00187170" w:rsidP="00187170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DFDF3C" w14:textId="77777777" w:rsidR="00E10726" w:rsidRPr="004E230D" w:rsidRDefault="00E10726" w:rsidP="00AE4B8A">
            <w:p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83EFFE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259AAC08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Project management skills </w:t>
            </w:r>
          </w:p>
          <w:p w14:paraId="39C670B2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CDE2293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Sound knowledge of the production process</w:t>
            </w:r>
          </w:p>
          <w:p w14:paraId="40E126F0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89F8E3F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Multi-tasking and time management</w:t>
            </w:r>
          </w:p>
          <w:p w14:paraId="3C20BE2F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2CECDC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14:paraId="0987A152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34481C2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Operating knowledge of content production practices and tools, including content management, project tracking systems and file preparation skills </w:t>
            </w:r>
          </w:p>
          <w:p w14:paraId="6632C77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51A1D55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Excellent presentation skills</w:t>
            </w:r>
          </w:p>
          <w:p w14:paraId="15E41335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9C19D1C" w14:textId="77777777" w:rsidR="004E230D" w:rsidRPr="004E230D" w:rsidRDefault="00BC5C9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Negotiation and interpersonal skills with the ability to build relationships</w:t>
            </w:r>
          </w:p>
          <w:p w14:paraId="43B5389A" w14:textId="5C27CE51" w:rsid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E22DE93" w14:textId="1AC1B5D9" w:rsidR="007250FB" w:rsidRDefault="007250FB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46A16D5" w14:textId="44FAAA6B" w:rsidR="007250FB" w:rsidRDefault="007250FB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F6897D2" w14:textId="77777777" w:rsidR="007250FB" w:rsidRPr="004E230D" w:rsidRDefault="007250FB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A494856" w14:textId="77777777" w:rsidR="004E230D" w:rsidRPr="004E230D" w:rsidRDefault="00054E70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14:paraId="0868BD4C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532CCF9" w14:textId="77777777" w:rsidR="004E230D" w:rsidRPr="004E230D" w:rsidRDefault="00054E70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14:paraId="78EE476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836C157" w14:textId="77777777" w:rsidR="004E230D" w:rsidRPr="004E230D" w:rsidRDefault="00054E70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Ability to prioritise tasks</w:t>
            </w:r>
          </w:p>
          <w:p w14:paraId="17A40EFC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BDF8E00" w14:textId="77777777" w:rsidR="00054E70" w:rsidRPr="004E230D" w:rsidRDefault="00054E70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Willingness to learn and embrace new technologies, policies and procedures</w:t>
            </w:r>
          </w:p>
          <w:p w14:paraId="1A574F2C" w14:textId="77777777" w:rsidR="00054E70" w:rsidRPr="004E230D" w:rsidRDefault="00054E70" w:rsidP="00054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85152A" w14:textId="77777777" w:rsidR="00947285" w:rsidRPr="004E24F2" w:rsidRDefault="00947285" w:rsidP="00947285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6689BF5A" w14:textId="77777777" w:rsidR="00947285" w:rsidRPr="004E24F2" w:rsidRDefault="00947285" w:rsidP="00947285">
            <w:pPr>
              <w:widowControl w:val="0"/>
              <w:numPr>
                <w:ilvl w:val="0"/>
                <w:numId w:val="2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E24F2">
              <w:rPr>
                <w:rFonts w:ascii="Arial" w:hAnsi="Arial" w:cs="Arial"/>
                <w:sz w:val="18"/>
                <w:szCs w:val="18"/>
              </w:rPr>
              <w:t>Projects delivered on time and within budget</w:t>
            </w:r>
          </w:p>
          <w:p w14:paraId="4D7ECA65" w14:textId="77777777" w:rsidR="00947285" w:rsidRPr="004E24F2" w:rsidRDefault="00947285" w:rsidP="00947285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14275159" w14:textId="77777777" w:rsidR="00947285" w:rsidRPr="004E24F2" w:rsidRDefault="00947285" w:rsidP="00947285">
            <w:pPr>
              <w:widowControl w:val="0"/>
              <w:numPr>
                <w:ilvl w:val="0"/>
                <w:numId w:val="2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E24F2">
              <w:rPr>
                <w:rFonts w:ascii="Arial" w:hAnsi="Arial" w:cs="Arial"/>
                <w:sz w:val="18"/>
                <w:szCs w:val="18"/>
              </w:rPr>
              <w:t>Correct project management methods used for each project</w:t>
            </w:r>
          </w:p>
          <w:p w14:paraId="43686FD7" w14:textId="77777777" w:rsidR="00187170" w:rsidRPr="004E24F2" w:rsidRDefault="00187170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760E7" w14:textId="19F935F5" w:rsidR="00BC5C9F" w:rsidRPr="004E24F2" w:rsidRDefault="00BC5C9F" w:rsidP="00BC5C9F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4F2">
              <w:rPr>
                <w:rFonts w:ascii="Arial" w:hAnsi="Arial" w:cs="Arial"/>
                <w:sz w:val="18"/>
                <w:szCs w:val="18"/>
              </w:rPr>
              <w:t>Customer-first focus</w:t>
            </w:r>
            <w:r w:rsidR="00B922AF" w:rsidRPr="004E24F2">
              <w:rPr>
                <w:rFonts w:ascii="Arial" w:hAnsi="Arial" w:cs="Arial"/>
                <w:sz w:val="18"/>
                <w:szCs w:val="18"/>
              </w:rPr>
              <w:t>, putting learning first</w:t>
            </w:r>
          </w:p>
          <w:p w14:paraId="026D3093" w14:textId="77777777" w:rsidR="00947285" w:rsidRPr="00CD7165" w:rsidRDefault="00947285" w:rsidP="0094728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31ED22C9" w14:textId="77777777" w:rsidR="00947285" w:rsidRPr="00CD7165" w:rsidRDefault="00947285" w:rsidP="00BC5C9F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Adherence to Cengage’s policies and procedures</w:t>
            </w:r>
          </w:p>
          <w:p w14:paraId="715C5961" w14:textId="77777777" w:rsidR="00BC5C9F" w:rsidRPr="00215CB2" w:rsidRDefault="00BC5C9F" w:rsidP="00BC5C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DBF58" w14:textId="77777777" w:rsidR="00BC5C9F" w:rsidRPr="00215CB2" w:rsidRDefault="00BC5C9F" w:rsidP="00BC5C9F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15CB2">
              <w:rPr>
                <w:rFonts w:ascii="Arial" w:hAnsi="Arial" w:cs="Arial"/>
                <w:sz w:val="18"/>
                <w:szCs w:val="18"/>
              </w:rPr>
              <w:t>Meet target completion dates</w:t>
            </w:r>
          </w:p>
          <w:p w14:paraId="1C027C65" w14:textId="77777777" w:rsidR="00BC5C9F" w:rsidRDefault="00BC5C9F" w:rsidP="00BC5C9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66AF80C" w14:textId="42ED7B6E" w:rsidR="00BC5C9F" w:rsidRDefault="004E230D" w:rsidP="00BC5C9F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Embrace C</w:t>
            </w:r>
            <w:r w:rsidRPr="00CD7165">
              <w:rPr>
                <w:rFonts w:ascii="Arial" w:hAnsi="Arial" w:cs="Arial"/>
                <w:sz w:val="18"/>
                <w:szCs w:val="18"/>
              </w:rPr>
              <w:t>engage</w:t>
            </w:r>
            <w:r w:rsidR="00417F82">
              <w:rPr>
                <w:rFonts w:ascii="Arial" w:hAnsi="Arial" w:cs="Arial"/>
                <w:sz w:val="18"/>
                <w:szCs w:val="18"/>
              </w:rPr>
              <w:t>’s</w:t>
            </w:r>
            <w:r w:rsidR="00BC5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F82">
              <w:rPr>
                <w:rFonts w:ascii="Arial" w:hAnsi="Arial" w:cs="Arial"/>
                <w:sz w:val="18"/>
                <w:szCs w:val="18"/>
              </w:rPr>
              <w:t>values, ethos and credo</w:t>
            </w:r>
          </w:p>
          <w:p w14:paraId="70BAB787" w14:textId="77777777" w:rsidR="00BC5C9F" w:rsidRPr="004E24F2" w:rsidRDefault="00BC5C9F" w:rsidP="00BC5C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FA7B6" w14:textId="0AA1D343" w:rsidR="00BC5C9F" w:rsidRDefault="00BC5C9F" w:rsidP="00BC5C9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E24F2">
              <w:rPr>
                <w:rFonts w:ascii="Arial" w:hAnsi="Arial" w:cs="Arial"/>
                <w:sz w:val="18"/>
                <w:szCs w:val="18"/>
              </w:rPr>
              <w:t xml:space="preserve">Friendly, </w:t>
            </w:r>
            <w:r w:rsidR="0031463F" w:rsidRPr="004E24F2">
              <w:rPr>
                <w:rFonts w:ascii="Arial" w:hAnsi="Arial" w:cs="Arial"/>
                <w:sz w:val="18"/>
                <w:szCs w:val="18"/>
              </w:rPr>
              <w:t xml:space="preserve">transparent and </w:t>
            </w:r>
            <w:r w:rsidRPr="00422A83">
              <w:rPr>
                <w:rFonts w:ascii="Arial" w:hAnsi="Arial" w:cs="Arial"/>
                <w:sz w:val="18"/>
                <w:szCs w:val="18"/>
              </w:rPr>
              <w:t>proactive communication</w:t>
            </w:r>
          </w:p>
          <w:p w14:paraId="4771B9B9" w14:textId="77777777" w:rsidR="00BC5C9F" w:rsidRPr="00422A83" w:rsidRDefault="00BC5C9F" w:rsidP="00BC5C9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0EEC86B" w14:textId="4C98F991" w:rsidR="00BC5C9F" w:rsidRDefault="00BC5C9F" w:rsidP="00BC5C9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22A83">
              <w:rPr>
                <w:rFonts w:ascii="Arial" w:hAnsi="Arial" w:cs="Arial"/>
                <w:sz w:val="18"/>
                <w:szCs w:val="18"/>
              </w:rPr>
              <w:t>Ability to build rapport</w:t>
            </w:r>
            <w:r w:rsidR="00B922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BA563" w14:textId="4A954208" w:rsidR="00BC5C9F" w:rsidRDefault="00BC5C9F" w:rsidP="00BC5C9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2CB74DD1" w14:textId="0F312598" w:rsidR="007250FB" w:rsidRDefault="007250FB" w:rsidP="00BC5C9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28AF85A9" w14:textId="77777777" w:rsidR="007250FB" w:rsidRPr="00422A83" w:rsidRDefault="007250FB" w:rsidP="00BC5C9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6F548BD2" w14:textId="77777777" w:rsidR="00BC5C9F" w:rsidRPr="005E016A" w:rsidRDefault="00BC5C9F" w:rsidP="00BC5C9F">
            <w:pPr>
              <w:widowControl w:val="0"/>
              <w:numPr>
                <w:ilvl w:val="1"/>
                <w:numId w:val="2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16A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</w:p>
          <w:p w14:paraId="1984F4B9" w14:textId="77777777" w:rsidR="00BC5C9F" w:rsidRPr="005E016A" w:rsidRDefault="00BC5C9F" w:rsidP="00BC5C9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AD1362" w14:textId="77777777" w:rsidR="00BC5C9F" w:rsidRPr="005E016A" w:rsidRDefault="00BC5C9F" w:rsidP="00BC5C9F">
            <w:pPr>
              <w:widowControl w:val="0"/>
              <w:numPr>
                <w:ilvl w:val="0"/>
                <w:numId w:val="2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16A">
              <w:rPr>
                <w:rFonts w:ascii="Arial" w:hAnsi="Arial" w:cs="Arial"/>
                <w:color w:val="000000"/>
                <w:sz w:val="18"/>
                <w:szCs w:val="18"/>
              </w:rPr>
              <w:t>Excellent organisational skills</w:t>
            </w:r>
          </w:p>
          <w:p w14:paraId="36CD5697" w14:textId="77777777" w:rsidR="00BC5C9F" w:rsidRPr="00215CB2" w:rsidRDefault="00BC5C9F" w:rsidP="00BC5C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FBD56" w14:textId="77777777" w:rsidR="00BC5C9F" w:rsidRPr="008735FC" w:rsidRDefault="00BC5C9F" w:rsidP="00BC5C9F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735FC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14:paraId="058F8E52" w14:textId="77777777" w:rsidR="00BC5C9F" w:rsidRPr="005E016A" w:rsidRDefault="00BC5C9F" w:rsidP="00BC5C9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B0459" w14:textId="77777777" w:rsidR="00B922AF" w:rsidRDefault="00BC5C9F" w:rsidP="00B922AF">
            <w:pPr>
              <w:widowControl w:val="0"/>
              <w:numPr>
                <w:ilvl w:val="0"/>
                <w:numId w:val="2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16A">
              <w:rPr>
                <w:rFonts w:ascii="Arial" w:hAnsi="Arial" w:cs="Arial"/>
                <w:color w:val="000000"/>
                <w:sz w:val="18"/>
                <w:szCs w:val="18"/>
              </w:rPr>
              <w:t xml:space="preserve">Time management skills </w:t>
            </w:r>
          </w:p>
          <w:p w14:paraId="1CDDE1B9" w14:textId="77777777" w:rsidR="00B922AF" w:rsidRPr="004E24F2" w:rsidRDefault="00B922AF" w:rsidP="00B922AF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15ABBEA8" w14:textId="072947CF" w:rsidR="00B922AF" w:rsidRPr="004E24F2" w:rsidRDefault="00B922AF" w:rsidP="00B922AF">
            <w:pPr>
              <w:widowControl w:val="0"/>
              <w:numPr>
                <w:ilvl w:val="0"/>
                <w:numId w:val="2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E24F2">
              <w:rPr>
                <w:rFonts w:ascii="Arial" w:hAnsi="Arial" w:cs="Arial"/>
                <w:sz w:val="18"/>
                <w:szCs w:val="18"/>
              </w:rPr>
              <w:t>Setting the bar higher to achieve the best possible outcome</w:t>
            </w:r>
          </w:p>
          <w:p w14:paraId="09029DD0" w14:textId="77777777" w:rsidR="00BC5C9F" w:rsidRDefault="00BC5C9F" w:rsidP="004E24F2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98F" w:rsidRPr="008167FB" w14:paraId="07517B6F" w14:textId="77777777" w:rsidTr="00972662">
        <w:tc>
          <w:tcPr>
            <w:tcW w:w="1389" w:type="dxa"/>
          </w:tcPr>
          <w:p w14:paraId="22142D8A" w14:textId="77777777" w:rsidR="00E3398F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3C2C6" w14:textId="77777777" w:rsidR="00E3398F" w:rsidRPr="00704481" w:rsidRDefault="00E3398F" w:rsidP="008A4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</w:t>
            </w:r>
          </w:p>
        </w:tc>
        <w:tc>
          <w:tcPr>
            <w:tcW w:w="709" w:type="dxa"/>
          </w:tcPr>
          <w:p w14:paraId="25F41640" w14:textId="77777777" w:rsidR="00E3398F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65385" w14:textId="77777777" w:rsidR="00E3398F" w:rsidRPr="00704481" w:rsidRDefault="00BB5658" w:rsidP="001A3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556">
              <w:rPr>
                <w:rFonts w:ascii="Arial" w:hAnsi="Arial" w:cs="Arial"/>
                <w:sz w:val="18"/>
                <w:szCs w:val="18"/>
              </w:rPr>
              <w:t>0</w:t>
            </w:r>
            <w:r w:rsidR="00E3398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31" w:type="dxa"/>
          </w:tcPr>
          <w:p w14:paraId="2DBEC69F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0AD6892C" w14:textId="77777777" w:rsidR="004E230D" w:rsidRPr="004E230D" w:rsidRDefault="00E10726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Retrieving Jira job tickets associated with print, and digital corrections of content and product backlog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59146E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71A9AF" w14:textId="77777777" w:rsidR="004E230D" w:rsidRPr="004E230D" w:rsidRDefault="00E10726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  <w:lang w:val="en-US"/>
              </w:rPr>
              <w:t>Schedule print and digital sprints using a combination of FileMaker Pro and Trello tools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783B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3D558CE" w14:textId="77777777" w:rsidR="004E230D" w:rsidRPr="004E230D" w:rsidRDefault="00AC24D3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Ensure that content corrections are taken in by either desktop operator or a preferred vendor, and by liaising with the editorial departme</w:t>
            </w:r>
            <w:r w:rsidR="00E310B1" w:rsidRPr="004E230D">
              <w:rPr>
                <w:rFonts w:ascii="Arial" w:hAnsi="Arial" w:cs="Arial"/>
                <w:sz w:val="18"/>
                <w:szCs w:val="18"/>
              </w:rPr>
              <w:t>nt ensure that they are correct</w:t>
            </w:r>
            <w:r w:rsidR="008C48B1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BC8F55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ED39F13" w14:textId="77777777" w:rsidR="004E230D" w:rsidRPr="004E230D" w:rsidRDefault="00E10726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Create costings using pricing through eTrans, pricing grids or direct communication with Cengage preferred vendors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8A64A8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344692E" w14:textId="77777777" w:rsidR="004E230D" w:rsidRPr="004E230D" w:rsidRDefault="00E310B1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Deliver on ti</w:t>
            </w:r>
            <w:r w:rsidR="00E10726" w:rsidRPr="004E230D">
              <w:rPr>
                <w:rFonts w:ascii="Arial" w:hAnsi="Arial" w:cs="Arial"/>
                <w:sz w:val="18"/>
                <w:szCs w:val="18"/>
              </w:rPr>
              <w:t>me according to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 xml:space="preserve"> agreed vendor turnaround times.</w:t>
            </w:r>
          </w:p>
          <w:p w14:paraId="2283F5FC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B808A28" w14:textId="77777777" w:rsidR="004E230D" w:rsidRPr="004E230D" w:rsidRDefault="00E310B1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Ensure all corrections are archived </w:t>
            </w:r>
            <w:r w:rsidR="00422FDB" w:rsidRPr="004E230D">
              <w:rPr>
                <w:rFonts w:ascii="Arial" w:hAnsi="Arial" w:cs="Arial"/>
                <w:sz w:val="18"/>
                <w:szCs w:val="18"/>
              </w:rPr>
              <w:t>according to</w:t>
            </w:r>
            <w:r w:rsidRPr="004E230D">
              <w:rPr>
                <w:rFonts w:ascii="Arial" w:hAnsi="Arial" w:cs="Arial"/>
                <w:sz w:val="18"/>
                <w:szCs w:val="18"/>
              </w:rPr>
              <w:t xml:space="preserve"> requirements</w:t>
            </w:r>
            <w:r w:rsidR="00422FDB" w:rsidRPr="004E230D">
              <w:rPr>
                <w:rFonts w:ascii="Arial" w:hAnsi="Arial" w:cs="Arial"/>
                <w:sz w:val="18"/>
                <w:szCs w:val="18"/>
              </w:rPr>
              <w:t xml:space="preserve"> and ingested into Alfresco or onto local servers</w:t>
            </w:r>
            <w:r w:rsidR="008C48B1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40F08E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595120" w14:textId="77777777" w:rsidR="008A464B" w:rsidRPr="004E230D" w:rsidRDefault="008A464B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Check and approve invoices up to an approved budge</w:t>
            </w:r>
            <w:r w:rsidR="008C48B1" w:rsidRPr="004E230D">
              <w:rPr>
                <w:rFonts w:ascii="Arial" w:hAnsi="Arial" w:cs="Arial"/>
                <w:sz w:val="18"/>
                <w:szCs w:val="18"/>
              </w:rPr>
              <w:t>t amount of $10,000 per invoice.</w:t>
            </w:r>
          </w:p>
          <w:p w14:paraId="308A14CA" w14:textId="77777777" w:rsidR="00E3398F" w:rsidRPr="004E230D" w:rsidRDefault="00E3398F" w:rsidP="001C6FAB">
            <w:pPr>
              <w:tabs>
                <w:tab w:val="left" w:pos="567"/>
                <w:tab w:val="left" w:pos="111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4C4CE5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562EB9EB" w14:textId="77777777" w:rsidR="004E230D" w:rsidRPr="004E230D" w:rsidRDefault="00C36606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Willingness to learn and embrace new technologies, policies and procedures</w:t>
            </w:r>
          </w:p>
          <w:p w14:paraId="599F4635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E55574A" w14:textId="77777777" w:rsidR="004E230D" w:rsidRPr="004E230D" w:rsidRDefault="00585E9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Excellent communication</w:t>
            </w:r>
            <w:r w:rsidR="00E3398F" w:rsidRPr="004E230D"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  <w:p w14:paraId="3B028B46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BA5CAA7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Sound knowledge of the production process</w:t>
            </w:r>
          </w:p>
          <w:p w14:paraId="525C5AC8" w14:textId="77777777" w:rsidR="004E230D" w:rsidRPr="00CD7165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139D13" w14:textId="3E118BA9" w:rsidR="004E230D" w:rsidRPr="00CD7165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 xml:space="preserve">Skilled and systematic use of </w:t>
            </w:r>
            <w:r w:rsidR="00947285" w:rsidRPr="00CD7165">
              <w:rPr>
                <w:rFonts w:ascii="Arial" w:hAnsi="Arial" w:cs="Arial"/>
                <w:sz w:val="18"/>
                <w:szCs w:val="18"/>
              </w:rPr>
              <w:t>FileMaker Pro, Jira and Trello</w:t>
            </w:r>
          </w:p>
          <w:p w14:paraId="577DA363" w14:textId="77777777" w:rsidR="004E230D" w:rsidRPr="00CD7165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9F203BB" w14:textId="77777777" w:rsidR="004E230D" w:rsidRPr="004E230D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Analytical and problem-solving abilities with keen attention to detail and follow through</w:t>
            </w:r>
          </w:p>
          <w:p w14:paraId="2485CC97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06846A" w14:textId="77777777" w:rsidR="004E230D" w:rsidRPr="004E230D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Ability to adapt and manage change in a fast-paced environment</w:t>
            </w:r>
          </w:p>
          <w:p w14:paraId="61129BE4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1F35B50" w14:textId="77777777" w:rsidR="004E230D" w:rsidRPr="004E230D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14:paraId="1002CB9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649ADFB" w14:textId="6521B16F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Product knowledge </w:t>
            </w:r>
          </w:p>
          <w:p w14:paraId="63A46A9F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59B39F1" w14:textId="77777777" w:rsidR="003865EC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Operating knowledge of </w:t>
            </w:r>
            <w:r w:rsidR="00D97E2D" w:rsidRPr="004E230D">
              <w:rPr>
                <w:rFonts w:ascii="Arial" w:hAnsi="Arial" w:cs="Arial"/>
                <w:sz w:val="18"/>
                <w:szCs w:val="18"/>
              </w:rPr>
              <w:t>scheduling tools Filemaker Pro and Trello</w:t>
            </w:r>
          </w:p>
          <w:p w14:paraId="1F0AA6C6" w14:textId="77777777" w:rsidR="003865EC" w:rsidRPr="004E230D" w:rsidRDefault="003865EC" w:rsidP="00C3660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ACB3B2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5A76B597" w14:textId="77777777" w:rsidR="004E230D" w:rsidRPr="004E230D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14:paraId="17213A80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0CDEF67" w14:textId="77777777" w:rsidR="004E230D" w:rsidRPr="004E230D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14:paraId="27663762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76772E9" w14:textId="2EE71E2C" w:rsidR="004E230D" w:rsidRPr="004E230D" w:rsidRDefault="00E3398F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Proactive problem-solving</w:t>
            </w:r>
            <w:r w:rsidR="00B922AF">
              <w:rPr>
                <w:rFonts w:ascii="Arial" w:hAnsi="Arial" w:cs="Arial"/>
                <w:sz w:val="18"/>
                <w:szCs w:val="18"/>
              </w:rPr>
              <w:t>,</w:t>
            </w:r>
            <w:r w:rsidR="00B922AF" w:rsidRPr="00F529B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922AF" w:rsidRPr="004E24F2">
              <w:rPr>
                <w:rFonts w:ascii="Arial" w:hAnsi="Arial" w:cs="Arial"/>
                <w:sz w:val="18"/>
                <w:szCs w:val="18"/>
              </w:rPr>
              <w:t>questioning the status quo and willingness to take calculated risks</w:t>
            </w:r>
          </w:p>
          <w:p w14:paraId="76B012F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BD52C2E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Data integrity</w:t>
            </w:r>
          </w:p>
          <w:p w14:paraId="1C0CCA70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1BEE97B" w14:textId="2C8AD532" w:rsidR="004E230D" w:rsidRPr="004E230D" w:rsidRDefault="00CD7165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865EC" w:rsidRPr="004E230D">
              <w:rPr>
                <w:rFonts w:ascii="Arial" w:hAnsi="Arial" w:cs="Arial"/>
                <w:sz w:val="18"/>
                <w:szCs w:val="18"/>
              </w:rPr>
              <w:t>eprint costs</w:t>
            </w:r>
          </w:p>
          <w:p w14:paraId="040FCF68" w14:textId="77777777" w:rsidR="004E230D" w:rsidRPr="004E230D" w:rsidRDefault="004E230D" w:rsidP="004E230D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6D947357" w14:textId="523C899B" w:rsidR="00947285" w:rsidRDefault="003865EC" w:rsidP="00947285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  <w:r w:rsidR="00B922AF">
              <w:rPr>
                <w:rFonts w:ascii="Arial" w:hAnsi="Arial"/>
                <w:sz w:val="18"/>
                <w:szCs w:val="18"/>
              </w:rPr>
              <w:t>,</w:t>
            </w:r>
            <w:r w:rsidR="00B922AF" w:rsidRPr="00F8193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922AF" w:rsidRPr="004E24F2">
              <w:rPr>
                <w:rFonts w:ascii="Arial" w:hAnsi="Arial" w:cs="Arial"/>
                <w:sz w:val="18"/>
                <w:szCs w:val="18"/>
              </w:rPr>
              <w:t>mutual respect and acceptance of diverse thoughts and backgrounds</w:t>
            </w:r>
          </w:p>
          <w:p w14:paraId="7319B109" w14:textId="77777777" w:rsidR="00947285" w:rsidRPr="00CD7165" w:rsidRDefault="00947285" w:rsidP="0094728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BA99DC8" w14:textId="77777777" w:rsidR="00947285" w:rsidRPr="00CD7165" w:rsidRDefault="00947285" w:rsidP="00947285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Invoices processed accurately and on time</w:t>
            </w:r>
          </w:p>
          <w:p w14:paraId="7516D0B4" w14:textId="77777777" w:rsidR="003865EC" w:rsidRPr="004E230D" w:rsidRDefault="003865EC" w:rsidP="003865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5EC" w:rsidRPr="008167FB" w14:paraId="0B11A594" w14:textId="77777777" w:rsidTr="00972662">
        <w:tc>
          <w:tcPr>
            <w:tcW w:w="1389" w:type="dxa"/>
          </w:tcPr>
          <w:p w14:paraId="5BF9167B" w14:textId="77777777" w:rsidR="003865EC" w:rsidRDefault="003865EC" w:rsidP="003865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05F9F" w14:textId="77777777" w:rsidR="003865EC" w:rsidRPr="00704481" w:rsidRDefault="003865EC" w:rsidP="003865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Reporting</w:t>
            </w:r>
          </w:p>
        </w:tc>
        <w:tc>
          <w:tcPr>
            <w:tcW w:w="709" w:type="dxa"/>
          </w:tcPr>
          <w:p w14:paraId="23C14908" w14:textId="77777777" w:rsidR="003865EC" w:rsidRDefault="003865EC" w:rsidP="003865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B6B88" w14:textId="77777777" w:rsidR="003865EC" w:rsidRPr="00704481" w:rsidRDefault="003865EC" w:rsidP="003865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431" w:type="dxa"/>
          </w:tcPr>
          <w:p w14:paraId="3BF92004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5F4E0A99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Produce and circulate accurate weekly WIP reports 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>for print and digital projects (</w:t>
            </w:r>
            <w:r w:rsidR="004610E0" w:rsidRPr="004E230D">
              <w:rPr>
                <w:rFonts w:ascii="Arial" w:hAnsi="Arial" w:cs="Arial"/>
                <w:sz w:val="18"/>
                <w:szCs w:val="18"/>
              </w:rPr>
              <w:t>content conversion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 xml:space="preserve">, product </w:t>
            </w:r>
            <w:r w:rsidR="00FD291B" w:rsidRPr="004E230D">
              <w:rPr>
                <w:rFonts w:ascii="Arial" w:hAnsi="Arial" w:cs="Arial"/>
                <w:sz w:val="18"/>
                <w:szCs w:val="18"/>
              </w:rPr>
              <w:t>backlog</w:t>
            </w:r>
            <w:r w:rsidR="004610E0" w:rsidRPr="004E230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>using F</w:t>
            </w:r>
            <w:r w:rsidR="00812417" w:rsidRPr="004E230D">
              <w:rPr>
                <w:rFonts w:ascii="Arial" w:hAnsi="Arial" w:cs="Arial"/>
                <w:sz w:val="18"/>
                <w:szCs w:val="18"/>
              </w:rPr>
              <w:t>ilemaker Pro and Trello tools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BA8FD2" w14:textId="77777777" w:rsidR="00B922AF" w:rsidRPr="004E230D" w:rsidRDefault="00B922AF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26D1672" w14:textId="77777777" w:rsidR="004E230D" w:rsidRPr="004E230D" w:rsidRDefault="00AE4B8A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Prepare monthly 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 xml:space="preserve">pipeline </w:t>
            </w:r>
            <w:r w:rsidR="003865EC" w:rsidRPr="004E230D">
              <w:rPr>
                <w:rFonts w:ascii="Arial" w:hAnsi="Arial" w:cs="Arial"/>
                <w:sz w:val="18"/>
                <w:szCs w:val="18"/>
              </w:rPr>
              <w:t xml:space="preserve">forecasts for 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>manufacturing, composition, 3</w:t>
            </w:r>
            <w:r w:rsidR="00EE2BBA" w:rsidRPr="004E230D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 xml:space="preserve"> party platform, </w:t>
            </w:r>
            <w:r w:rsidR="00B93845" w:rsidRPr="004E230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4610E0" w:rsidRPr="004E230D">
              <w:rPr>
                <w:rFonts w:ascii="Arial" w:hAnsi="Arial" w:cs="Arial"/>
                <w:sz w:val="18"/>
                <w:szCs w:val="18"/>
              </w:rPr>
              <w:t>conversion vendors</w:t>
            </w:r>
            <w:r w:rsidR="008C48B1" w:rsidRPr="004E2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BBA" w:rsidRPr="004E230D">
              <w:rPr>
                <w:rFonts w:ascii="Arial" w:hAnsi="Arial" w:cs="Arial"/>
                <w:sz w:val="18"/>
                <w:szCs w:val="18"/>
              </w:rPr>
              <w:t>using F</w:t>
            </w:r>
            <w:r w:rsidR="008C48B1" w:rsidRPr="004E230D">
              <w:rPr>
                <w:rFonts w:ascii="Arial" w:hAnsi="Arial" w:cs="Arial"/>
                <w:sz w:val="18"/>
                <w:szCs w:val="18"/>
              </w:rPr>
              <w:t>ilemaker Pro.</w:t>
            </w:r>
          </w:p>
          <w:p w14:paraId="1E02DC8C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872944A" w14:textId="4A9066F6" w:rsidR="00C9288C" w:rsidRPr="004E230D" w:rsidRDefault="00AE4B8A" w:rsidP="004E24F2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Produce monthly royalty</w:t>
            </w:r>
            <w:r w:rsidR="004E230D" w:rsidRPr="004E230D">
              <w:rPr>
                <w:rFonts w:ascii="Arial" w:hAnsi="Arial" w:cs="Arial"/>
                <w:sz w:val="18"/>
                <w:szCs w:val="18"/>
              </w:rPr>
              <w:t xml:space="preserve"> report from the Compose system.</w:t>
            </w:r>
          </w:p>
        </w:tc>
        <w:tc>
          <w:tcPr>
            <w:tcW w:w="2268" w:type="dxa"/>
          </w:tcPr>
          <w:p w14:paraId="6EAFC8CD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68B74C38" w14:textId="77777777" w:rsidR="004E230D" w:rsidRPr="004E230D" w:rsidRDefault="00054E70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Ability to interpret and translate information to teams and individuals, and to report effectively to stakeholders</w:t>
            </w:r>
          </w:p>
          <w:p w14:paraId="1677CF41" w14:textId="77777777" w:rsidR="00B922AF" w:rsidRPr="004E230D" w:rsidRDefault="00B922AF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931014C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Excellent written and spoken communication skills </w:t>
            </w:r>
          </w:p>
          <w:p w14:paraId="480B9368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F22CB9A" w14:textId="7777D0C1" w:rsidR="007250FB" w:rsidRPr="004E230D" w:rsidRDefault="003865EC" w:rsidP="004E24F2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Detailed research skills</w:t>
            </w:r>
          </w:p>
        </w:tc>
        <w:tc>
          <w:tcPr>
            <w:tcW w:w="2126" w:type="dxa"/>
          </w:tcPr>
          <w:p w14:paraId="74E9D671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49D4A4DC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Accurate record keeping and reporting</w:t>
            </w:r>
          </w:p>
          <w:p w14:paraId="7DC576D7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B6D1E07" w14:textId="77777777" w:rsidR="003865EC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14:paraId="4425B933" w14:textId="77777777" w:rsidR="004E230D" w:rsidRPr="00CD7165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63EBE61" w14:textId="77777777" w:rsidR="004E230D" w:rsidRPr="00CD7165" w:rsidRDefault="004E230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Use of Trello</w:t>
            </w:r>
          </w:p>
          <w:p w14:paraId="534BB0B6" w14:textId="19C71CB2" w:rsidR="00B922AF" w:rsidRDefault="00B922AF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30C95AE" w14:textId="77777777" w:rsidR="004E230D" w:rsidRPr="00CD7165" w:rsidRDefault="004E230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Timely and detailed reports</w:t>
            </w:r>
          </w:p>
          <w:p w14:paraId="44D71A1D" w14:textId="77777777" w:rsidR="003865EC" w:rsidRPr="004E230D" w:rsidRDefault="003865EC" w:rsidP="00386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5EC" w:rsidRPr="008167FB" w14:paraId="047EDB3A" w14:textId="77777777" w:rsidTr="00972662">
        <w:tc>
          <w:tcPr>
            <w:tcW w:w="1389" w:type="dxa"/>
          </w:tcPr>
          <w:p w14:paraId="3F09C67A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75101A7F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796B"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14:paraId="05D574B9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EB96F9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310BD062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796B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431" w:type="dxa"/>
          </w:tcPr>
          <w:p w14:paraId="2D461818" w14:textId="77777777" w:rsidR="004E230D" w:rsidRPr="00CD7165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517180C" w14:textId="77777777" w:rsidR="004E230D" w:rsidRPr="00CD7165" w:rsidRDefault="004E230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Supports Continual Improvement processes throughout the entire project including supporting colleagues during the audit process.</w:t>
            </w:r>
          </w:p>
          <w:p w14:paraId="12028191" w14:textId="77777777" w:rsidR="004E230D" w:rsidRPr="00CD7165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5315F3C" w14:textId="77777777" w:rsidR="004E230D" w:rsidRPr="00CD7165" w:rsidRDefault="004E230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14:paraId="521F462E" w14:textId="77777777" w:rsidR="004E230D" w:rsidRPr="00CD7165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4D43432" w14:textId="77777777" w:rsidR="004E230D" w:rsidRPr="00CD7165" w:rsidRDefault="004E230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14:paraId="2BE321B4" w14:textId="77777777" w:rsidR="004E230D" w:rsidRPr="00CD7165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90D16E" w14:textId="77777777" w:rsidR="004E230D" w:rsidRPr="00CD7165" w:rsidRDefault="004E230D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CD7165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14:paraId="25BF370A" w14:textId="77777777" w:rsidR="003865EC" w:rsidRPr="0031796B" w:rsidRDefault="003865EC" w:rsidP="003865E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AF3873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641567FF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14:paraId="244381C6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F91D3FE" w14:textId="77777777" w:rsidR="00B922AF" w:rsidRDefault="003865EC" w:rsidP="00B922AF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14:paraId="187EA605" w14:textId="77777777" w:rsidR="00B922AF" w:rsidRPr="004E24F2" w:rsidRDefault="00B922AF" w:rsidP="00B922A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21A507A" w14:textId="4C0F3C87" w:rsidR="003865EC" w:rsidRPr="00B922AF" w:rsidRDefault="00B922AF" w:rsidP="00B922AF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4F2">
              <w:rPr>
                <w:rFonts w:ascii="Arial" w:hAnsi="Arial" w:cs="Arial"/>
                <w:sz w:val="18"/>
                <w:szCs w:val="18"/>
              </w:rPr>
              <w:t>Ability to use initiative and take responsibility</w:t>
            </w:r>
          </w:p>
        </w:tc>
        <w:tc>
          <w:tcPr>
            <w:tcW w:w="2126" w:type="dxa"/>
          </w:tcPr>
          <w:p w14:paraId="568E4604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2B20DE4C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14:paraId="26FCD118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4BEE4422" w14:textId="77777777" w:rsidR="004E230D" w:rsidRPr="004E230D" w:rsidRDefault="00D52A59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Self-</w:t>
            </w:r>
            <w:r w:rsidR="003865EC" w:rsidRPr="004E230D">
              <w:rPr>
                <w:rFonts w:ascii="Arial" w:hAnsi="Arial" w:cs="Arial"/>
                <w:sz w:val="18"/>
                <w:szCs w:val="18"/>
              </w:rPr>
              <w:t>initiated training and development of knowledge</w:t>
            </w:r>
          </w:p>
          <w:p w14:paraId="0EB8B1F5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E8FC32B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14:paraId="4C3F272E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DCEF265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14:paraId="7735C8A2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55ED4AD" w14:textId="360ECABB" w:rsidR="003865EC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  <w:r w:rsidR="00B922AF">
              <w:rPr>
                <w:rFonts w:ascii="Arial" w:hAnsi="Arial" w:cs="Arial"/>
                <w:sz w:val="18"/>
                <w:szCs w:val="18"/>
              </w:rPr>
              <w:t>,</w:t>
            </w:r>
            <w:r w:rsidRPr="004E2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2AF" w:rsidRPr="004E24F2">
              <w:rPr>
                <w:rFonts w:ascii="Arial" w:hAnsi="Arial" w:cs="Arial"/>
                <w:sz w:val="18"/>
                <w:szCs w:val="18"/>
              </w:rPr>
              <w:t>questioning the status quo and willingness to take calculated risks</w:t>
            </w:r>
          </w:p>
          <w:p w14:paraId="0211EB5C" w14:textId="77777777" w:rsidR="003865EC" w:rsidRPr="004E230D" w:rsidRDefault="003865EC" w:rsidP="003865E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5EC" w:rsidRPr="0031796B" w14:paraId="523217A4" w14:textId="77777777" w:rsidTr="0097266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F965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33E86070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796B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14:paraId="74C88196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5855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32E98846" w14:textId="77777777" w:rsidR="003865EC" w:rsidRPr="0031796B" w:rsidRDefault="003865EC" w:rsidP="003865E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796B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5A3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4533E0BF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14:paraId="7241D3C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265812E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14:paraId="6B19BB78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539CACD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14:paraId="2525FD0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D67E3BC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14:paraId="55986B01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34DD8AF" w14:textId="77777777" w:rsidR="003865EC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14:paraId="6C7E8AD0" w14:textId="77777777" w:rsidR="003865EC" w:rsidRPr="004E230D" w:rsidRDefault="003865EC" w:rsidP="003865EC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3437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15FFF621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14:paraId="179202C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781DF11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14:paraId="2C57674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022731A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14:paraId="34A67188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05E3403" w14:textId="77777777" w:rsidR="003865EC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14:paraId="68FE4D79" w14:textId="77777777" w:rsidR="003865EC" w:rsidRPr="004E230D" w:rsidRDefault="003865EC" w:rsidP="00386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1ADB" w14:textId="77777777" w:rsidR="004E230D" w:rsidRPr="004E230D" w:rsidRDefault="004E230D" w:rsidP="004E230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35E64616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14:paraId="5E1B7DA7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FB04A54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14:paraId="0920707B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87CABE" w14:textId="77777777" w:rsidR="004E230D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14:paraId="4079AD5F" w14:textId="77777777" w:rsidR="004E230D" w:rsidRPr="004E230D" w:rsidRDefault="004E230D" w:rsidP="004E230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6FCE0E4" w14:textId="77777777" w:rsidR="003865EC" w:rsidRPr="004E230D" w:rsidRDefault="003865EC" w:rsidP="004E230D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4E230D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14:paraId="7E4C5A53" w14:textId="77777777" w:rsidR="003865EC" w:rsidRPr="004E230D" w:rsidRDefault="003865EC" w:rsidP="003865E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C1C139" w14:textId="77777777" w:rsidR="00E3398F" w:rsidRPr="005F7053" w:rsidRDefault="00E3398F" w:rsidP="00E86B41">
      <w:pPr>
        <w:rPr>
          <w:rFonts w:ascii="Arial" w:hAnsi="Arial" w:cs="Arial"/>
          <w:b/>
          <w:sz w:val="20"/>
          <w:szCs w:val="20"/>
        </w:rPr>
      </w:pPr>
    </w:p>
    <w:p w14:paraId="321E8EF6" w14:textId="77777777" w:rsidR="00E3398F" w:rsidRPr="005F7053" w:rsidRDefault="00E3398F" w:rsidP="00C65FE3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5F7053">
        <w:rPr>
          <w:rFonts w:ascii="Arial" w:hAnsi="Arial" w:cs="Arial"/>
          <w:b/>
          <w:sz w:val="20"/>
          <w:szCs w:val="20"/>
        </w:rPr>
        <w:t>Direct reports:</w:t>
      </w:r>
      <w:r w:rsidR="00C65FE3">
        <w:rPr>
          <w:rFonts w:ascii="Arial" w:hAnsi="Arial" w:cs="Arial"/>
          <w:b/>
          <w:sz w:val="20"/>
          <w:szCs w:val="20"/>
        </w:rPr>
        <w:tab/>
      </w:r>
      <w:r w:rsidRPr="005F7053">
        <w:rPr>
          <w:rFonts w:ascii="Arial" w:hAnsi="Arial" w:cs="Arial"/>
          <w:sz w:val="20"/>
          <w:szCs w:val="20"/>
        </w:rPr>
        <w:t>Nil</w:t>
      </w:r>
    </w:p>
    <w:p w14:paraId="595F3261" w14:textId="77777777" w:rsidR="00E3398F" w:rsidRPr="005F7053" w:rsidRDefault="00E3398F" w:rsidP="00E339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41CAA3A" w14:textId="77777777" w:rsidR="00E3398F" w:rsidRPr="005F7053" w:rsidRDefault="00E3398F" w:rsidP="00E3398F">
      <w:pPr>
        <w:rPr>
          <w:rFonts w:ascii="Arial" w:hAnsi="Arial" w:cs="Arial"/>
          <w:sz w:val="20"/>
          <w:szCs w:val="20"/>
        </w:rPr>
      </w:pPr>
    </w:p>
    <w:p w14:paraId="4ABB37A1" w14:textId="77777777" w:rsidR="00E3398F" w:rsidRPr="005F7053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sz w:val="20"/>
          <w:szCs w:val="20"/>
        </w:rPr>
      </w:pPr>
      <w:r w:rsidRPr="005F7053">
        <w:rPr>
          <w:rFonts w:ascii="Arial" w:hAnsi="Arial" w:cs="Arial"/>
          <w:b/>
          <w:sz w:val="20"/>
          <w:szCs w:val="20"/>
        </w:rPr>
        <w:t>Main contacts:</w:t>
      </w:r>
    </w:p>
    <w:p w14:paraId="0B51FD0C" w14:textId="77777777" w:rsidR="00E3398F" w:rsidRPr="005F7053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14:paraId="63657BDD" w14:textId="3EAFAC0D" w:rsidR="00E3398F" w:rsidRPr="005F7053" w:rsidRDefault="00E3398F" w:rsidP="00BA2888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2" w:hanging="2552"/>
        <w:rPr>
          <w:rFonts w:ascii="Arial" w:hAnsi="Arial" w:cs="Arial"/>
          <w:sz w:val="20"/>
          <w:szCs w:val="20"/>
        </w:rPr>
      </w:pPr>
      <w:r w:rsidRPr="005F7053">
        <w:rPr>
          <w:rFonts w:ascii="Arial" w:hAnsi="Arial" w:cs="Arial"/>
          <w:sz w:val="20"/>
          <w:szCs w:val="20"/>
        </w:rPr>
        <w:t>Internally:</w:t>
      </w:r>
      <w:r w:rsidRPr="005F70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669F" w:rsidRPr="00CD7165">
        <w:rPr>
          <w:rFonts w:ascii="Arial" w:hAnsi="Arial" w:cs="Arial"/>
          <w:sz w:val="20"/>
          <w:szCs w:val="20"/>
        </w:rPr>
        <w:t>Content Services Manager - Product Backlog</w:t>
      </w:r>
      <w:r w:rsidRPr="00CD7165">
        <w:rPr>
          <w:rFonts w:ascii="Arial" w:hAnsi="Arial" w:cs="Arial"/>
          <w:sz w:val="20"/>
          <w:szCs w:val="20"/>
        </w:rPr>
        <w:t xml:space="preserve">, </w:t>
      </w:r>
      <w:r w:rsidR="00BC19BB" w:rsidRPr="00CD7165">
        <w:rPr>
          <w:rFonts w:ascii="Arial" w:hAnsi="Arial" w:cs="Arial"/>
          <w:sz w:val="20"/>
          <w:szCs w:val="20"/>
        </w:rPr>
        <w:t>Head of Production, Team Lead – Production (School/Export)</w:t>
      </w:r>
      <w:r w:rsidR="00BA2888" w:rsidRPr="00CD7165">
        <w:rPr>
          <w:rFonts w:ascii="Arial" w:hAnsi="Arial" w:cs="Arial"/>
          <w:sz w:val="20"/>
          <w:szCs w:val="20"/>
        </w:rPr>
        <w:t xml:space="preserve">, Team Lead - </w:t>
      </w:r>
      <w:r w:rsidRPr="00CD7165">
        <w:rPr>
          <w:rFonts w:ascii="Arial" w:hAnsi="Arial" w:cs="Arial"/>
          <w:sz w:val="20"/>
          <w:szCs w:val="20"/>
        </w:rPr>
        <w:t xml:space="preserve">Higher Education, </w:t>
      </w:r>
      <w:r w:rsidR="00CD7165" w:rsidRPr="00CD7165">
        <w:rPr>
          <w:rFonts w:ascii="Arial" w:hAnsi="Arial" w:cs="Arial"/>
          <w:sz w:val="20"/>
          <w:szCs w:val="20"/>
        </w:rPr>
        <w:t>project editors, production controller,</w:t>
      </w:r>
      <w:r w:rsidR="00E86B41" w:rsidRPr="00CD7165">
        <w:rPr>
          <w:rFonts w:ascii="Arial" w:hAnsi="Arial" w:cs="Arial"/>
          <w:sz w:val="20"/>
          <w:szCs w:val="20"/>
        </w:rPr>
        <w:t xml:space="preserve"> </w:t>
      </w:r>
      <w:r w:rsidR="00D17C43" w:rsidRPr="00CD7165">
        <w:rPr>
          <w:rFonts w:ascii="Arial" w:hAnsi="Arial" w:cs="Arial"/>
          <w:sz w:val="20"/>
          <w:szCs w:val="20"/>
        </w:rPr>
        <w:t xml:space="preserve">Creative </w:t>
      </w:r>
      <w:r w:rsidR="00BC19BB" w:rsidRPr="00CD7165">
        <w:rPr>
          <w:rFonts w:ascii="Arial" w:hAnsi="Arial" w:cs="Arial"/>
          <w:sz w:val="20"/>
          <w:szCs w:val="20"/>
        </w:rPr>
        <w:t>team</w:t>
      </w:r>
      <w:r w:rsidR="00D17C43" w:rsidRPr="00CD7165">
        <w:rPr>
          <w:rFonts w:ascii="Arial" w:hAnsi="Arial" w:cs="Arial"/>
          <w:sz w:val="20"/>
          <w:szCs w:val="20"/>
        </w:rPr>
        <w:t xml:space="preserve">, </w:t>
      </w:r>
      <w:r w:rsidR="00A91597">
        <w:rPr>
          <w:rFonts w:ascii="Arial" w:hAnsi="Arial" w:cs="Arial"/>
          <w:sz w:val="20"/>
          <w:szCs w:val="20"/>
        </w:rPr>
        <w:t>P</w:t>
      </w:r>
      <w:r w:rsidRPr="005F7053">
        <w:rPr>
          <w:rFonts w:ascii="Arial" w:hAnsi="Arial" w:cs="Arial"/>
          <w:sz w:val="20"/>
          <w:szCs w:val="20"/>
        </w:rPr>
        <w:t>ublishing,</w:t>
      </w:r>
      <w:r w:rsidR="00D17C43">
        <w:rPr>
          <w:rFonts w:ascii="Arial" w:hAnsi="Arial" w:cs="Arial"/>
          <w:sz w:val="20"/>
          <w:szCs w:val="20"/>
        </w:rPr>
        <w:t xml:space="preserve"> </w:t>
      </w:r>
      <w:r w:rsidR="00BA2888">
        <w:rPr>
          <w:rFonts w:ascii="Arial" w:hAnsi="Arial" w:cs="Arial"/>
          <w:sz w:val="20"/>
          <w:szCs w:val="20"/>
        </w:rPr>
        <w:t xml:space="preserve">Operations, </w:t>
      </w:r>
      <w:r w:rsidR="00D17C43">
        <w:rPr>
          <w:rFonts w:ascii="Arial" w:hAnsi="Arial" w:cs="Arial"/>
          <w:sz w:val="20"/>
          <w:szCs w:val="20"/>
        </w:rPr>
        <w:t>S</w:t>
      </w:r>
      <w:r w:rsidR="00A91597">
        <w:rPr>
          <w:rFonts w:ascii="Arial" w:hAnsi="Arial" w:cs="Arial"/>
          <w:sz w:val="20"/>
          <w:szCs w:val="20"/>
        </w:rPr>
        <w:t>ales</w:t>
      </w:r>
      <w:r w:rsidR="00BA2888">
        <w:rPr>
          <w:rFonts w:ascii="Arial" w:hAnsi="Arial" w:cs="Arial"/>
          <w:sz w:val="20"/>
          <w:szCs w:val="20"/>
        </w:rPr>
        <w:t xml:space="preserve"> and US GPM/GPT</w:t>
      </w:r>
    </w:p>
    <w:p w14:paraId="474DCA91" w14:textId="77777777" w:rsidR="00E3398F" w:rsidRPr="005F7053" w:rsidRDefault="00E3398F" w:rsidP="006F6A63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10" w:hanging="1110"/>
        <w:rPr>
          <w:rFonts w:ascii="Arial" w:hAnsi="Arial" w:cs="Arial"/>
          <w:sz w:val="20"/>
          <w:szCs w:val="20"/>
        </w:rPr>
      </w:pPr>
    </w:p>
    <w:p w14:paraId="0E60EB21" w14:textId="1DCF71CB" w:rsidR="00E3398F" w:rsidRPr="005F7053" w:rsidRDefault="00E3398F" w:rsidP="006F6A63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10" w:hanging="1110"/>
        <w:rPr>
          <w:rFonts w:ascii="Arial" w:hAnsi="Arial" w:cs="Arial"/>
          <w:sz w:val="20"/>
          <w:szCs w:val="20"/>
        </w:rPr>
      </w:pPr>
      <w:r w:rsidRPr="005F7053">
        <w:rPr>
          <w:rFonts w:ascii="Arial" w:hAnsi="Arial" w:cs="Arial"/>
          <w:sz w:val="20"/>
          <w:szCs w:val="20"/>
        </w:rPr>
        <w:t>Externally:</w:t>
      </w:r>
      <w:r w:rsidRPr="005F70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079D">
        <w:rPr>
          <w:rFonts w:ascii="Arial" w:hAnsi="Arial" w:cs="Arial"/>
          <w:sz w:val="20"/>
          <w:szCs w:val="20"/>
        </w:rPr>
        <w:t xml:space="preserve">Composition, </w:t>
      </w:r>
      <w:r w:rsidR="007250FB">
        <w:rPr>
          <w:rFonts w:ascii="Arial" w:hAnsi="Arial" w:cs="Arial"/>
          <w:sz w:val="20"/>
          <w:szCs w:val="20"/>
        </w:rPr>
        <w:t xml:space="preserve">third </w:t>
      </w:r>
      <w:r w:rsidR="007736F5">
        <w:rPr>
          <w:rFonts w:ascii="Arial" w:hAnsi="Arial" w:cs="Arial"/>
          <w:sz w:val="20"/>
          <w:szCs w:val="20"/>
        </w:rPr>
        <w:t>party</w:t>
      </w:r>
      <w:r w:rsidR="00BA2888">
        <w:rPr>
          <w:rFonts w:ascii="Arial" w:hAnsi="Arial" w:cs="Arial"/>
          <w:sz w:val="20"/>
          <w:szCs w:val="20"/>
        </w:rPr>
        <w:t xml:space="preserve"> platform</w:t>
      </w:r>
      <w:r w:rsidR="007736F5">
        <w:rPr>
          <w:rFonts w:ascii="Arial" w:hAnsi="Arial" w:cs="Arial"/>
          <w:sz w:val="20"/>
          <w:szCs w:val="20"/>
        </w:rPr>
        <w:t xml:space="preserve">, </w:t>
      </w:r>
      <w:r w:rsidR="00D52A59">
        <w:rPr>
          <w:rFonts w:ascii="Arial" w:hAnsi="Arial" w:cs="Arial"/>
          <w:sz w:val="20"/>
          <w:szCs w:val="20"/>
        </w:rPr>
        <w:t xml:space="preserve">conversion and </w:t>
      </w:r>
      <w:r w:rsidR="008C48B1">
        <w:rPr>
          <w:rFonts w:ascii="Arial" w:hAnsi="Arial" w:cs="Arial"/>
          <w:sz w:val="20"/>
          <w:szCs w:val="20"/>
        </w:rPr>
        <w:t>manufacturing</w:t>
      </w:r>
      <w:r w:rsidR="00D52A59">
        <w:rPr>
          <w:rFonts w:ascii="Arial" w:hAnsi="Arial" w:cs="Arial"/>
          <w:sz w:val="20"/>
          <w:szCs w:val="20"/>
        </w:rPr>
        <w:t xml:space="preserve"> vendors</w:t>
      </w:r>
      <w:r w:rsidR="008C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7290B49" w14:textId="5F9EB587" w:rsidR="00B922AF" w:rsidRDefault="00B92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A6F1E7" w14:textId="77777777" w:rsidR="00E3398F" w:rsidRPr="005F7053" w:rsidRDefault="00E3398F" w:rsidP="00E3398F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14:paraId="3CA2AF22" w14:textId="77777777" w:rsidR="00E23B99" w:rsidRPr="005F7053" w:rsidRDefault="00E23B99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14:paraId="48258D5C" w14:textId="77777777" w:rsidR="00E3398F" w:rsidRPr="005F7053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5F7053">
        <w:rPr>
          <w:rFonts w:ascii="Arial" w:hAnsi="Arial" w:cs="Arial"/>
          <w:b/>
          <w:sz w:val="20"/>
          <w:szCs w:val="20"/>
        </w:rPr>
        <w:t>Education / Qualifications / Experience:</w:t>
      </w:r>
    </w:p>
    <w:p w14:paraId="63ACCC60" w14:textId="77777777" w:rsidR="00E3398F" w:rsidRPr="005F7053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14:paraId="7729636D" w14:textId="77777777" w:rsidR="00E3398F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5F7053">
        <w:rPr>
          <w:rFonts w:ascii="Arial" w:hAnsi="Arial" w:cs="Arial"/>
          <w:sz w:val="20"/>
          <w:szCs w:val="20"/>
        </w:rPr>
        <w:t xml:space="preserve">Proven </w:t>
      </w:r>
      <w:r w:rsidR="006F079D">
        <w:rPr>
          <w:rFonts w:ascii="Arial" w:hAnsi="Arial" w:cs="Arial"/>
          <w:sz w:val="20"/>
          <w:szCs w:val="20"/>
        </w:rPr>
        <w:t xml:space="preserve">project management </w:t>
      </w:r>
      <w:r w:rsidRPr="005F7053">
        <w:rPr>
          <w:rFonts w:ascii="Arial" w:hAnsi="Arial" w:cs="Arial"/>
          <w:sz w:val="20"/>
          <w:szCs w:val="20"/>
        </w:rPr>
        <w:t xml:space="preserve">experience in </w:t>
      </w:r>
      <w:r w:rsidR="00D52A59">
        <w:rPr>
          <w:rFonts w:ascii="Arial" w:hAnsi="Arial" w:cs="Arial"/>
          <w:sz w:val="20"/>
          <w:szCs w:val="20"/>
        </w:rPr>
        <w:t xml:space="preserve">a </w:t>
      </w:r>
      <w:r w:rsidRPr="005F7053">
        <w:rPr>
          <w:rFonts w:ascii="Arial" w:hAnsi="Arial" w:cs="Arial"/>
          <w:sz w:val="20"/>
          <w:szCs w:val="20"/>
        </w:rPr>
        <w:t>similar position</w:t>
      </w:r>
      <w:r w:rsidR="00D52A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C3B54">
        <w:rPr>
          <w:rFonts w:ascii="Arial" w:hAnsi="Arial" w:cs="Arial"/>
          <w:sz w:val="20"/>
          <w:szCs w:val="20"/>
        </w:rPr>
        <w:t xml:space="preserve">within a production </w:t>
      </w:r>
      <w:r>
        <w:rPr>
          <w:rFonts w:ascii="Arial" w:hAnsi="Arial" w:cs="Arial"/>
          <w:sz w:val="20"/>
          <w:szCs w:val="20"/>
        </w:rPr>
        <w:t>environment</w:t>
      </w:r>
    </w:p>
    <w:p w14:paraId="09D843AA" w14:textId="77777777" w:rsidR="00D52A59" w:rsidRPr="005F7053" w:rsidRDefault="00D52A59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of waterfall and agile workflows</w:t>
      </w:r>
    </w:p>
    <w:p w14:paraId="48A875FF" w14:textId="77777777" w:rsidR="00E3398F" w:rsidRPr="005F7053" w:rsidRDefault="00E3398F" w:rsidP="00E3398F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5F7053">
        <w:rPr>
          <w:rFonts w:ascii="Arial" w:hAnsi="Arial" w:cs="Arial"/>
          <w:sz w:val="20"/>
          <w:szCs w:val="20"/>
        </w:rPr>
        <w:t xml:space="preserve"> </w:t>
      </w:r>
    </w:p>
    <w:p w14:paraId="080FC254" w14:textId="77777777" w:rsidR="00B922AF" w:rsidRDefault="00B922AF" w:rsidP="00655700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C3BB136" w14:textId="55B47C42" w:rsidR="00655700" w:rsidRPr="006A77C6" w:rsidRDefault="00655700" w:rsidP="00655700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FC7BE9">
        <w:rPr>
          <w:rFonts w:ascii="Arial" w:hAnsi="Arial" w:cs="Arial"/>
          <w:b/>
          <w:bCs/>
          <w:sz w:val="20"/>
          <w:szCs w:val="20"/>
        </w:rPr>
        <w:t>Our Ethos:</w:t>
      </w:r>
    </w:p>
    <w:p w14:paraId="290A3B76" w14:textId="77777777" w:rsidR="00655700" w:rsidRPr="006A77C6" w:rsidRDefault="00655700" w:rsidP="00655700">
      <w:pPr>
        <w:widowControl w:val="0"/>
        <w:ind w:left="436"/>
        <w:jc w:val="both"/>
        <w:outlineLvl w:val="0"/>
        <w:rPr>
          <w:rFonts w:ascii="Arial" w:hAnsi="Arial" w:cs="Arial"/>
          <w:sz w:val="20"/>
          <w:szCs w:val="20"/>
        </w:rPr>
      </w:pPr>
    </w:p>
    <w:p w14:paraId="0897E55A" w14:textId="77777777" w:rsidR="00655700" w:rsidRPr="00FC7BE9" w:rsidRDefault="00655700" w:rsidP="00655700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  <w:szCs w:val="20"/>
        </w:rPr>
      </w:pPr>
      <w:r w:rsidRPr="00FC7BE9">
        <w:rPr>
          <w:rFonts w:ascii="Arial" w:hAnsi="Arial" w:cs="Arial"/>
          <w:sz w:val="20"/>
        </w:rPr>
        <w:t xml:space="preserve">Put Learning First: We accelerate new ways of lifelong learning for everyone, including ourselves, with a relentless focus on our customers  </w:t>
      </w:r>
    </w:p>
    <w:p w14:paraId="46466C1C" w14:textId="77777777" w:rsidR="00655700" w:rsidRPr="00FC7BE9" w:rsidRDefault="00655700" w:rsidP="00655700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  <w:szCs w:val="20"/>
        </w:rPr>
      </w:pPr>
      <w:r w:rsidRPr="00FC7BE9">
        <w:rPr>
          <w:rFonts w:ascii="Arial" w:hAnsi="Arial" w:cs="Arial"/>
          <w:sz w:val="20"/>
        </w:rPr>
        <w:t>Embrace the Unknown: We question the status quo and take calculated risks to transform how the world learns. We are resilient and audacious</w:t>
      </w:r>
    </w:p>
    <w:p w14:paraId="16AE53C7" w14:textId="77777777" w:rsidR="00655700" w:rsidRPr="00FC7BE9" w:rsidRDefault="00655700" w:rsidP="00655700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  <w:szCs w:val="20"/>
        </w:rPr>
      </w:pPr>
      <w:r w:rsidRPr="00FC7BE9">
        <w:rPr>
          <w:rFonts w:ascii="Arial" w:hAnsi="Arial" w:cs="Arial"/>
          <w:sz w:val="20"/>
        </w:rPr>
        <w:t>Set the Bar Higher: We challenge others, and we challenge ourselves even more. We are always improving and never satisfied. We are unstoppable</w:t>
      </w:r>
    </w:p>
    <w:p w14:paraId="38D0B875" w14:textId="77777777" w:rsidR="00655700" w:rsidRPr="00FC7BE9" w:rsidRDefault="00655700" w:rsidP="00655700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  <w:szCs w:val="20"/>
        </w:rPr>
      </w:pPr>
      <w:r w:rsidRPr="00FC7BE9">
        <w:rPr>
          <w:rFonts w:ascii="Arial" w:hAnsi="Arial" w:cs="Arial"/>
          <w:sz w:val="20"/>
        </w:rPr>
        <w:t>Do More Together: We are powered by people with diverse thoughts and backgrounds. We collaborate to create a whole that is stronger than the individual parts.</w:t>
      </w:r>
    </w:p>
    <w:p w14:paraId="3A413F10" w14:textId="77777777" w:rsidR="00655700" w:rsidRPr="00FC7BE9" w:rsidRDefault="00655700" w:rsidP="00655700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  <w:szCs w:val="20"/>
        </w:rPr>
      </w:pPr>
      <w:r w:rsidRPr="00FC7BE9">
        <w:rPr>
          <w:rFonts w:ascii="Arial" w:hAnsi="Arial" w:cs="Arial"/>
          <w:sz w:val="20"/>
        </w:rPr>
        <w:t>Be Candid: We take ownership of everything we do and treat each other with mutual respect. We are transparent because we see problems as opportunities to improve.</w:t>
      </w:r>
    </w:p>
    <w:p w14:paraId="17EF1132" w14:textId="0BB400C4" w:rsidR="00E3398F" w:rsidRPr="008C48B1" w:rsidRDefault="00E3398F" w:rsidP="00655700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E3398F" w:rsidRPr="008C48B1" w:rsidSect="004F434D">
      <w:footerReference w:type="default" r:id="rId8"/>
      <w:pgSz w:w="11906" w:h="16838" w:code="9"/>
      <w:pgMar w:top="851" w:right="1021" w:bottom="851" w:left="102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1D0E" w14:textId="77777777" w:rsidR="006C62A5" w:rsidRDefault="006C62A5">
      <w:r>
        <w:separator/>
      </w:r>
    </w:p>
  </w:endnote>
  <w:endnote w:type="continuationSeparator" w:id="0">
    <w:p w14:paraId="644AE90A" w14:textId="77777777" w:rsidR="006C62A5" w:rsidRDefault="006C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0521" w14:textId="6E795973" w:rsidR="00E86B41" w:rsidRPr="00C83771" w:rsidRDefault="00972662" w:rsidP="004F434D">
    <w:pPr>
      <w:pStyle w:val="Footer"/>
      <w:tabs>
        <w:tab w:val="clear" w:pos="8306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Content Delivery Specialist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662">
      <w:rPr>
        <w:rFonts w:ascii="Arial" w:hAnsi="Arial" w:cs="Arial"/>
        <w:sz w:val="18"/>
        <w:szCs w:val="18"/>
      </w:rPr>
      <w:fldChar w:fldCharType="begin"/>
    </w:r>
    <w:r w:rsidRPr="00972662">
      <w:rPr>
        <w:rFonts w:ascii="Arial" w:hAnsi="Arial" w:cs="Arial"/>
        <w:sz w:val="18"/>
        <w:szCs w:val="18"/>
      </w:rPr>
      <w:instrText xml:space="preserve"> PAGE   \* MERGEFORMAT </w:instrText>
    </w:r>
    <w:r w:rsidRPr="0097266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7266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7D2E" w14:textId="77777777" w:rsidR="006C62A5" w:rsidRDefault="006C62A5">
      <w:r>
        <w:separator/>
      </w:r>
    </w:p>
  </w:footnote>
  <w:footnote w:type="continuationSeparator" w:id="0">
    <w:p w14:paraId="1E2F0D2C" w14:textId="77777777" w:rsidR="006C62A5" w:rsidRDefault="006C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D4F"/>
    <w:multiLevelType w:val="hybridMultilevel"/>
    <w:tmpl w:val="F626B9E4"/>
    <w:lvl w:ilvl="0" w:tplc="90C8E16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7C1"/>
    <w:multiLevelType w:val="multilevel"/>
    <w:tmpl w:val="DA7AF7C0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B4A"/>
    <w:multiLevelType w:val="hybridMultilevel"/>
    <w:tmpl w:val="30A21290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77D13"/>
    <w:multiLevelType w:val="hybridMultilevel"/>
    <w:tmpl w:val="40A6A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62A81"/>
    <w:multiLevelType w:val="multilevel"/>
    <w:tmpl w:val="E0A23A5E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1C5645F9"/>
    <w:multiLevelType w:val="hybridMultilevel"/>
    <w:tmpl w:val="6B984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3975"/>
    <w:multiLevelType w:val="hybridMultilevel"/>
    <w:tmpl w:val="5A5048A0"/>
    <w:lvl w:ilvl="0" w:tplc="86701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0EF"/>
    <w:multiLevelType w:val="hybridMultilevel"/>
    <w:tmpl w:val="40DE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7133C"/>
    <w:multiLevelType w:val="hybridMultilevel"/>
    <w:tmpl w:val="5672D8BC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6802"/>
    <w:multiLevelType w:val="multilevel"/>
    <w:tmpl w:val="10BC656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5D4C"/>
    <w:multiLevelType w:val="multilevel"/>
    <w:tmpl w:val="B9F6B202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1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6272E"/>
    <w:multiLevelType w:val="hybridMultilevel"/>
    <w:tmpl w:val="940AE9D8"/>
    <w:lvl w:ilvl="0" w:tplc="6FE05902">
      <w:start w:val="1"/>
      <w:numFmt w:val="bullet"/>
      <w:lvlText w:val="•"/>
      <w:lvlJc w:val="left"/>
      <w:pPr>
        <w:ind w:left="1080" w:hanging="360"/>
      </w:pPr>
      <w:rPr>
        <w:rFonts w:ascii="Vivaldi" w:hAnsi="Vivaldi" w:cs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90668"/>
    <w:multiLevelType w:val="multilevel"/>
    <w:tmpl w:val="E0966C94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8"/>
        </w:tabs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35"/>
        </w:tabs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2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89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66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843"/>
        </w:tabs>
        <w:ind w:left="8900" w:hanging="284"/>
      </w:pPr>
      <w:rPr>
        <w:rFonts w:hint="default"/>
      </w:rPr>
    </w:lvl>
  </w:abstractNum>
  <w:abstractNum w:abstractNumId="14" w15:restartNumberingAfterBreak="0">
    <w:nsid w:val="42173F45"/>
    <w:multiLevelType w:val="hybridMultilevel"/>
    <w:tmpl w:val="FFC4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253"/>
    <w:multiLevelType w:val="multilevel"/>
    <w:tmpl w:val="ACBE8428"/>
    <w:lvl w:ilvl="0">
      <w:start w:val="1"/>
      <w:numFmt w:val="bullet"/>
      <w:lvlText w:val="•"/>
      <w:lvlJc w:val="left"/>
      <w:pPr>
        <w:ind w:left="284" w:hanging="284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864F7"/>
    <w:multiLevelType w:val="multilevel"/>
    <w:tmpl w:val="56E4D1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132C6"/>
    <w:multiLevelType w:val="multilevel"/>
    <w:tmpl w:val="3D5659B2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23CD"/>
    <w:multiLevelType w:val="hybridMultilevel"/>
    <w:tmpl w:val="0F88500E"/>
    <w:lvl w:ilvl="0" w:tplc="439C09D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73F86"/>
    <w:multiLevelType w:val="hybridMultilevel"/>
    <w:tmpl w:val="8CAC29DC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560D"/>
    <w:multiLevelType w:val="multilevel"/>
    <w:tmpl w:val="4F0E2DFC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17C9D"/>
    <w:multiLevelType w:val="multilevel"/>
    <w:tmpl w:val="44DE729A"/>
    <w:lvl w:ilvl="0">
      <w:start w:val="1"/>
      <w:numFmt w:val="bullet"/>
      <w:lvlText w:val="•"/>
      <w:lvlJc w:val="left"/>
      <w:pPr>
        <w:ind w:left="284" w:hanging="284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50E7"/>
    <w:multiLevelType w:val="multilevel"/>
    <w:tmpl w:val="0DD864E8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76CD"/>
    <w:multiLevelType w:val="multilevel"/>
    <w:tmpl w:val="E49CB836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81C24"/>
    <w:multiLevelType w:val="multilevel"/>
    <w:tmpl w:val="AD38C3CA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7A66"/>
    <w:multiLevelType w:val="multilevel"/>
    <w:tmpl w:val="99329B4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26" w15:restartNumberingAfterBreak="0">
    <w:nsid w:val="6A2A1963"/>
    <w:multiLevelType w:val="multilevel"/>
    <w:tmpl w:val="ABB6E3C0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454" w:firstLine="13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firstLine="13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firstLine="13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firstLine="13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firstLine="13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firstLine="13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firstLine="13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firstLine="136"/>
      </w:pPr>
      <w:rPr>
        <w:rFonts w:ascii="Wingdings" w:hAnsi="Wingdings" w:hint="default"/>
      </w:rPr>
    </w:lvl>
  </w:abstractNum>
  <w:abstractNum w:abstractNumId="27" w15:restartNumberingAfterBreak="0">
    <w:nsid w:val="70F40149"/>
    <w:multiLevelType w:val="hybridMultilevel"/>
    <w:tmpl w:val="F7B0B23C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A6CE9A6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4B0C"/>
    <w:multiLevelType w:val="multilevel"/>
    <w:tmpl w:val="61DA4CF2"/>
    <w:lvl w:ilvl="0">
      <w:numFmt w:val="bullet"/>
      <w:lvlText w:val="•"/>
      <w:lvlJc w:val="left"/>
      <w:pPr>
        <w:ind w:left="340" w:hanging="340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9752F"/>
    <w:multiLevelType w:val="hybridMultilevel"/>
    <w:tmpl w:val="750828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20"/>
  </w:num>
  <w:num w:numId="5">
    <w:abstractNumId w:val="24"/>
  </w:num>
  <w:num w:numId="6">
    <w:abstractNumId w:val="4"/>
  </w:num>
  <w:num w:numId="7">
    <w:abstractNumId w:val="22"/>
  </w:num>
  <w:num w:numId="8">
    <w:abstractNumId w:val="9"/>
  </w:num>
  <w:num w:numId="9">
    <w:abstractNumId w:val="1"/>
  </w:num>
  <w:num w:numId="10">
    <w:abstractNumId w:val="8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12"/>
  </w:num>
  <w:num w:numId="18">
    <w:abstractNumId w:val="28"/>
  </w:num>
  <w:num w:numId="19">
    <w:abstractNumId w:val="7"/>
  </w:num>
  <w:num w:numId="20">
    <w:abstractNumId w:val="18"/>
  </w:num>
  <w:num w:numId="21">
    <w:abstractNumId w:val="29"/>
  </w:num>
  <w:num w:numId="22">
    <w:abstractNumId w:val="26"/>
  </w:num>
  <w:num w:numId="23">
    <w:abstractNumId w:val="2"/>
  </w:num>
  <w:num w:numId="24">
    <w:abstractNumId w:val="0"/>
  </w:num>
  <w:num w:numId="25">
    <w:abstractNumId w:val="27"/>
  </w:num>
  <w:num w:numId="26">
    <w:abstractNumId w:val="25"/>
  </w:num>
  <w:num w:numId="27">
    <w:abstractNumId w:val="10"/>
  </w:num>
  <w:num w:numId="28">
    <w:abstractNumId w:val="6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8F"/>
    <w:rsid w:val="00026C45"/>
    <w:rsid w:val="00054E70"/>
    <w:rsid w:val="0009087F"/>
    <w:rsid w:val="000A533A"/>
    <w:rsid w:val="000C768A"/>
    <w:rsid w:val="000E1D00"/>
    <w:rsid w:val="00110415"/>
    <w:rsid w:val="00187170"/>
    <w:rsid w:val="00187D2D"/>
    <w:rsid w:val="0019040A"/>
    <w:rsid w:val="001A309D"/>
    <w:rsid w:val="001A6F05"/>
    <w:rsid w:val="001B0ABA"/>
    <w:rsid w:val="001B501F"/>
    <w:rsid w:val="001C6FAB"/>
    <w:rsid w:val="00246745"/>
    <w:rsid w:val="002B1100"/>
    <w:rsid w:val="002D1D62"/>
    <w:rsid w:val="002D5779"/>
    <w:rsid w:val="002E07CD"/>
    <w:rsid w:val="002E5707"/>
    <w:rsid w:val="0031463F"/>
    <w:rsid w:val="003200D5"/>
    <w:rsid w:val="00320BD1"/>
    <w:rsid w:val="00336FEF"/>
    <w:rsid w:val="00345034"/>
    <w:rsid w:val="003865EC"/>
    <w:rsid w:val="00390AA2"/>
    <w:rsid w:val="003C0034"/>
    <w:rsid w:val="003C77CC"/>
    <w:rsid w:val="003D6C26"/>
    <w:rsid w:val="003F1BCF"/>
    <w:rsid w:val="00417F82"/>
    <w:rsid w:val="00422FDB"/>
    <w:rsid w:val="004404B1"/>
    <w:rsid w:val="00441B8E"/>
    <w:rsid w:val="00451AE7"/>
    <w:rsid w:val="004610E0"/>
    <w:rsid w:val="00462A59"/>
    <w:rsid w:val="004B3789"/>
    <w:rsid w:val="004B397F"/>
    <w:rsid w:val="004D37DB"/>
    <w:rsid w:val="004E230D"/>
    <w:rsid w:val="004E24F2"/>
    <w:rsid w:val="004F434D"/>
    <w:rsid w:val="004F509A"/>
    <w:rsid w:val="0050669F"/>
    <w:rsid w:val="005136D3"/>
    <w:rsid w:val="005438A3"/>
    <w:rsid w:val="00560030"/>
    <w:rsid w:val="005622A2"/>
    <w:rsid w:val="00585E9D"/>
    <w:rsid w:val="00597A18"/>
    <w:rsid w:val="005A1E5A"/>
    <w:rsid w:val="006268E8"/>
    <w:rsid w:val="00655700"/>
    <w:rsid w:val="006616A9"/>
    <w:rsid w:val="006733F0"/>
    <w:rsid w:val="00686D41"/>
    <w:rsid w:val="006A2138"/>
    <w:rsid w:val="006C62A5"/>
    <w:rsid w:val="006F079D"/>
    <w:rsid w:val="006F6A63"/>
    <w:rsid w:val="00723BFF"/>
    <w:rsid w:val="007250FB"/>
    <w:rsid w:val="00732099"/>
    <w:rsid w:val="00745F86"/>
    <w:rsid w:val="0074674A"/>
    <w:rsid w:val="007736F5"/>
    <w:rsid w:val="00774001"/>
    <w:rsid w:val="00777A4D"/>
    <w:rsid w:val="007A2513"/>
    <w:rsid w:val="007A7362"/>
    <w:rsid w:val="007B227B"/>
    <w:rsid w:val="007D53D6"/>
    <w:rsid w:val="007F3B34"/>
    <w:rsid w:val="0080765D"/>
    <w:rsid w:val="00812417"/>
    <w:rsid w:val="00836297"/>
    <w:rsid w:val="00861351"/>
    <w:rsid w:val="0087552A"/>
    <w:rsid w:val="008924AB"/>
    <w:rsid w:val="008A1704"/>
    <w:rsid w:val="008A464B"/>
    <w:rsid w:val="008A6058"/>
    <w:rsid w:val="008C48B1"/>
    <w:rsid w:val="008F1616"/>
    <w:rsid w:val="00921572"/>
    <w:rsid w:val="00947285"/>
    <w:rsid w:val="00951649"/>
    <w:rsid w:val="00952B19"/>
    <w:rsid w:val="00972662"/>
    <w:rsid w:val="009A5F28"/>
    <w:rsid w:val="009B6F8C"/>
    <w:rsid w:val="009D64BD"/>
    <w:rsid w:val="00A91597"/>
    <w:rsid w:val="00AB2516"/>
    <w:rsid w:val="00AC24D3"/>
    <w:rsid w:val="00AC3B54"/>
    <w:rsid w:val="00AC662E"/>
    <w:rsid w:val="00AE4B8A"/>
    <w:rsid w:val="00B155EE"/>
    <w:rsid w:val="00B922AF"/>
    <w:rsid w:val="00B93845"/>
    <w:rsid w:val="00BA2888"/>
    <w:rsid w:val="00BB5658"/>
    <w:rsid w:val="00BC19BB"/>
    <w:rsid w:val="00BC5C9F"/>
    <w:rsid w:val="00C04D10"/>
    <w:rsid w:val="00C07B5E"/>
    <w:rsid w:val="00C12B08"/>
    <w:rsid w:val="00C17D0B"/>
    <w:rsid w:val="00C36606"/>
    <w:rsid w:val="00C65FE3"/>
    <w:rsid w:val="00C83771"/>
    <w:rsid w:val="00C85AE3"/>
    <w:rsid w:val="00C9288C"/>
    <w:rsid w:val="00C9339D"/>
    <w:rsid w:val="00CD2EB9"/>
    <w:rsid w:val="00CD5CDE"/>
    <w:rsid w:val="00CD7165"/>
    <w:rsid w:val="00CF5F2D"/>
    <w:rsid w:val="00D17C43"/>
    <w:rsid w:val="00D52A59"/>
    <w:rsid w:val="00D67CED"/>
    <w:rsid w:val="00D90269"/>
    <w:rsid w:val="00D90C0C"/>
    <w:rsid w:val="00D97E2D"/>
    <w:rsid w:val="00DB407C"/>
    <w:rsid w:val="00DD4971"/>
    <w:rsid w:val="00DF7064"/>
    <w:rsid w:val="00E06E86"/>
    <w:rsid w:val="00E105C0"/>
    <w:rsid w:val="00E10726"/>
    <w:rsid w:val="00E23B99"/>
    <w:rsid w:val="00E310B1"/>
    <w:rsid w:val="00E3398F"/>
    <w:rsid w:val="00E57C78"/>
    <w:rsid w:val="00E6533B"/>
    <w:rsid w:val="00E75F51"/>
    <w:rsid w:val="00E86724"/>
    <w:rsid w:val="00E86B41"/>
    <w:rsid w:val="00EB6556"/>
    <w:rsid w:val="00ED07C2"/>
    <w:rsid w:val="00EE043A"/>
    <w:rsid w:val="00EE2BBA"/>
    <w:rsid w:val="00F45234"/>
    <w:rsid w:val="00F755AB"/>
    <w:rsid w:val="00FB653F"/>
    <w:rsid w:val="00FD077C"/>
    <w:rsid w:val="00FD291B"/>
    <w:rsid w:val="00FE09B2"/>
    <w:rsid w:val="00FF1897"/>
    <w:rsid w:val="00FF28DF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00DF"/>
  <w15:chartTrackingRefBased/>
  <w15:docId w15:val="{902FAD2B-58A5-4BC0-A62C-64B8DDB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98F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9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339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398F"/>
  </w:style>
  <w:style w:type="paragraph" w:styleId="ListParagraph">
    <w:name w:val="List Paragraph"/>
    <w:basedOn w:val="Normal"/>
    <w:uiPriority w:val="34"/>
    <w:qFormat/>
    <w:rsid w:val="00E3398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3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34D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D64BD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Cs w:val="20"/>
      <w:lang w:val="en-US"/>
    </w:rPr>
  </w:style>
  <w:style w:type="character" w:customStyle="1" w:styleId="SubtitleChar">
    <w:name w:val="Subtitle Char"/>
    <w:link w:val="Subtitle"/>
    <w:rsid w:val="009D64BD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EE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85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85"/>
    <w:rPr>
      <w:rFonts w:ascii="Times New Roman" w:eastAsia="Times New Roman" w:hAnsi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 Australia</Company>
  <LinksUpToDate>false</LinksUpToDate>
  <CharactersWithSpaces>8455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1027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Marie (CL AUS)</dc:creator>
  <cp:keywords/>
  <cp:lastModifiedBy>Latham, Amanda</cp:lastModifiedBy>
  <cp:revision>4</cp:revision>
  <cp:lastPrinted>2018-12-06T04:08:00Z</cp:lastPrinted>
  <dcterms:created xsi:type="dcterms:W3CDTF">2019-01-08T03:45:00Z</dcterms:created>
  <dcterms:modified xsi:type="dcterms:W3CDTF">2019-01-08T23:09:00Z</dcterms:modified>
</cp:coreProperties>
</file>